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5A" w:rsidRPr="002A7699" w:rsidRDefault="00B6385A" w:rsidP="00B6385A">
      <w:pPr>
        <w:spacing w:line="600" w:lineRule="exact"/>
        <w:jc w:val="left"/>
        <w:rPr>
          <w:rFonts w:ascii="仿宋" w:eastAsia="仿宋" w:hAnsi="仿宋"/>
          <w:szCs w:val="32"/>
        </w:rPr>
      </w:pPr>
      <w:bookmarkStart w:id="0" w:name="_GoBack"/>
      <w:r w:rsidRPr="002A7699">
        <w:rPr>
          <w:rFonts w:ascii="仿宋" w:eastAsia="仿宋" w:hAnsi="仿宋" w:hint="eastAsia"/>
          <w:szCs w:val="32"/>
        </w:rPr>
        <w:t>附件</w:t>
      </w:r>
      <w:bookmarkEnd w:id="0"/>
      <w:r w:rsidRPr="002A7699">
        <w:rPr>
          <w:rFonts w:ascii="仿宋" w:eastAsia="仿宋" w:hAnsi="仿宋" w:hint="eastAsia"/>
          <w:szCs w:val="32"/>
        </w:rPr>
        <w:t>1：</w:t>
      </w:r>
    </w:p>
    <w:p w:rsidR="00B6385A" w:rsidRPr="002A7699" w:rsidRDefault="00B6385A" w:rsidP="00B6385A">
      <w:pPr>
        <w:spacing w:line="600" w:lineRule="exact"/>
        <w:jc w:val="center"/>
        <w:rPr>
          <w:rFonts w:eastAsia="方正小标宋简体"/>
          <w:color w:val="000000" w:themeColor="text1"/>
          <w:sz w:val="44"/>
          <w:szCs w:val="44"/>
        </w:rPr>
      </w:pPr>
    </w:p>
    <w:p w:rsidR="00B6385A" w:rsidRPr="002A7699" w:rsidRDefault="00B6385A" w:rsidP="00B6385A">
      <w:pPr>
        <w:spacing w:line="600" w:lineRule="exact"/>
        <w:jc w:val="center"/>
        <w:rPr>
          <w:rFonts w:asciiTheme="minorEastAsia" w:eastAsiaTheme="minorEastAsia" w:hAnsiTheme="minorEastAsia"/>
          <w:b/>
          <w:color w:val="000000" w:themeColor="text1"/>
          <w:sz w:val="44"/>
          <w:szCs w:val="44"/>
        </w:rPr>
      </w:pPr>
      <w:r w:rsidRPr="002A7699">
        <w:rPr>
          <w:rFonts w:asciiTheme="minorEastAsia" w:eastAsiaTheme="minorEastAsia" w:hAnsiTheme="minorEastAsia" w:hint="eastAsia"/>
          <w:b/>
          <w:color w:val="000000" w:themeColor="text1"/>
          <w:sz w:val="44"/>
          <w:szCs w:val="44"/>
        </w:rPr>
        <w:t>温州市生活垃圾分类示范单位评价标准</w:t>
      </w:r>
    </w:p>
    <w:p w:rsidR="00B6385A" w:rsidRPr="002A7699" w:rsidRDefault="00B6385A" w:rsidP="00B6385A">
      <w:pPr>
        <w:spacing w:line="600" w:lineRule="exact"/>
        <w:ind w:firstLineChars="200" w:firstLine="640"/>
        <w:rPr>
          <w:color w:val="000000" w:themeColor="text1"/>
          <w:szCs w:val="32"/>
        </w:rPr>
      </w:pPr>
    </w:p>
    <w:p w:rsidR="00B6385A" w:rsidRPr="00880A99" w:rsidRDefault="00B6385A" w:rsidP="00B6385A">
      <w:pPr>
        <w:spacing w:line="600" w:lineRule="exact"/>
        <w:ind w:firstLineChars="200" w:firstLine="640"/>
        <w:rPr>
          <w:color w:val="000000" w:themeColor="text1"/>
          <w:szCs w:val="32"/>
        </w:rPr>
      </w:pPr>
      <w:r w:rsidRPr="00880A99">
        <w:rPr>
          <w:color w:val="000000" w:themeColor="text1"/>
          <w:szCs w:val="32"/>
        </w:rPr>
        <w:t>为了规范我市党政机关、国有企事业单位生活垃圾分类示范创建工作，特制定如下标准。</w:t>
      </w:r>
    </w:p>
    <w:p w:rsidR="00B6385A" w:rsidRPr="00880A99" w:rsidRDefault="00B6385A" w:rsidP="00B6385A">
      <w:pPr>
        <w:spacing w:line="600" w:lineRule="exact"/>
        <w:ind w:firstLineChars="200" w:firstLine="640"/>
        <w:rPr>
          <w:rFonts w:eastAsia="黑体"/>
          <w:color w:val="000000" w:themeColor="text1"/>
          <w:szCs w:val="32"/>
        </w:rPr>
      </w:pPr>
      <w:r w:rsidRPr="00880A99">
        <w:rPr>
          <w:rFonts w:eastAsia="黑体"/>
          <w:color w:val="000000" w:themeColor="text1"/>
          <w:szCs w:val="32"/>
        </w:rPr>
        <w:t>一、宣传发动</w:t>
      </w:r>
    </w:p>
    <w:p w:rsidR="00B6385A" w:rsidRPr="00880A99" w:rsidRDefault="00B6385A" w:rsidP="00B6385A">
      <w:pPr>
        <w:spacing w:line="600" w:lineRule="exact"/>
        <w:ind w:firstLineChars="200" w:firstLine="640"/>
        <w:rPr>
          <w:color w:val="000000" w:themeColor="text1"/>
          <w:szCs w:val="32"/>
        </w:rPr>
      </w:pPr>
      <w:r w:rsidRPr="00880A99">
        <w:rPr>
          <w:color w:val="000000" w:themeColor="text1"/>
          <w:szCs w:val="32"/>
        </w:rPr>
        <w:t>1</w:t>
      </w:r>
      <w:r w:rsidRPr="00880A99">
        <w:rPr>
          <w:color w:val="000000" w:themeColor="text1"/>
          <w:szCs w:val="32"/>
        </w:rPr>
        <w:t>、在单位适当位置设置垃圾分类宣传公示栏，宣传内容为垃圾分类重要性和必要性、分类相关知识、分类类别等。</w:t>
      </w:r>
    </w:p>
    <w:p w:rsidR="00B6385A" w:rsidRPr="00880A99" w:rsidRDefault="00B6385A" w:rsidP="00B6385A">
      <w:pPr>
        <w:spacing w:line="600" w:lineRule="exact"/>
        <w:ind w:firstLineChars="200" w:firstLine="640"/>
        <w:rPr>
          <w:color w:val="000000" w:themeColor="text1"/>
          <w:szCs w:val="32"/>
        </w:rPr>
      </w:pPr>
      <w:r w:rsidRPr="00880A99">
        <w:rPr>
          <w:color w:val="000000" w:themeColor="text1"/>
          <w:szCs w:val="32"/>
        </w:rPr>
        <w:t>2</w:t>
      </w:r>
      <w:r w:rsidRPr="00880A99">
        <w:rPr>
          <w:color w:val="000000" w:themeColor="text1"/>
          <w:szCs w:val="32"/>
        </w:rPr>
        <w:t>、积极开展垃圾分类宣传工作，利用单位相关载体宣传垃圾分类知识，发布单位开展垃圾分类活动信息。定期组织生活垃圾分类相关知识培训和操作指导。</w:t>
      </w:r>
    </w:p>
    <w:p w:rsidR="00B6385A" w:rsidRPr="00880A99" w:rsidRDefault="00B6385A" w:rsidP="00B6385A">
      <w:pPr>
        <w:spacing w:line="600" w:lineRule="exact"/>
        <w:ind w:firstLineChars="200" w:firstLine="640"/>
        <w:rPr>
          <w:rFonts w:eastAsia="黑体"/>
          <w:color w:val="000000" w:themeColor="text1"/>
          <w:szCs w:val="32"/>
        </w:rPr>
      </w:pPr>
      <w:r w:rsidRPr="00880A99">
        <w:rPr>
          <w:rFonts w:eastAsia="黑体"/>
          <w:color w:val="000000" w:themeColor="text1"/>
          <w:szCs w:val="32"/>
        </w:rPr>
        <w:t>二、设施设置</w:t>
      </w:r>
    </w:p>
    <w:p w:rsidR="00B6385A" w:rsidRPr="00880A99" w:rsidRDefault="00B6385A" w:rsidP="00B6385A">
      <w:pPr>
        <w:spacing w:line="600" w:lineRule="exact"/>
        <w:ind w:firstLineChars="200" w:firstLine="640"/>
        <w:rPr>
          <w:color w:val="000000" w:themeColor="text1"/>
          <w:szCs w:val="32"/>
        </w:rPr>
      </w:pPr>
      <w:r w:rsidRPr="00880A99">
        <w:rPr>
          <w:color w:val="000000" w:themeColor="text1"/>
          <w:szCs w:val="32"/>
        </w:rPr>
        <w:t>1</w:t>
      </w:r>
      <w:r w:rsidRPr="00880A99">
        <w:rPr>
          <w:color w:val="000000" w:themeColor="text1"/>
          <w:szCs w:val="32"/>
        </w:rPr>
        <w:t>、食堂设置易腐垃圾桶和其他垃圾桶，设置易腐垃圾去向牌和收运台帐，与具备资质的收运企业签订协议，明确去向、规范处置。</w:t>
      </w:r>
    </w:p>
    <w:p w:rsidR="00B6385A" w:rsidRPr="00880A99" w:rsidRDefault="00B6385A" w:rsidP="00B6385A">
      <w:pPr>
        <w:spacing w:line="600" w:lineRule="exact"/>
        <w:ind w:firstLineChars="200" w:firstLine="640"/>
        <w:rPr>
          <w:color w:val="000000" w:themeColor="text1"/>
          <w:szCs w:val="32"/>
        </w:rPr>
      </w:pPr>
      <w:r w:rsidRPr="00880A99">
        <w:rPr>
          <w:color w:val="000000" w:themeColor="text1"/>
          <w:szCs w:val="32"/>
        </w:rPr>
        <w:t>2</w:t>
      </w:r>
      <w:r w:rsidRPr="00880A99">
        <w:rPr>
          <w:color w:val="000000" w:themeColor="text1"/>
          <w:szCs w:val="32"/>
        </w:rPr>
        <w:t>、茶水间、楼道设置易腐垃圾桶和其他垃圾桶。</w:t>
      </w:r>
    </w:p>
    <w:p w:rsidR="00B6385A" w:rsidRPr="00880A99" w:rsidRDefault="00B6385A" w:rsidP="00B6385A">
      <w:pPr>
        <w:spacing w:line="600" w:lineRule="exact"/>
        <w:ind w:firstLineChars="200" w:firstLine="640"/>
        <w:rPr>
          <w:color w:val="000000" w:themeColor="text1"/>
          <w:szCs w:val="32"/>
        </w:rPr>
      </w:pPr>
      <w:r w:rsidRPr="00880A99">
        <w:rPr>
          <w:color w:val="000000" w:themeColor="text1"/>
          <w:szCs w:val="32"/>
        </w:rPr>
        <w:t>3</w:t>
      </w:r>
      <w:r w:rsidRPr="00880A99">
        <w:rPr>
          <w:color w:val="000000" w:themeColor="text1"/>
          <w:szCs w:val="32"/>
        </w:rPr>
        <w:t>、办公</w:t>
      </w:r>
      <w:proofErr w:type="gramStart"/>
      <w:r w:rsidRPr="00880A99">
        <w:rPr>
          <w:color w:val="000000" w:themeColor="text1"/>
          <w:szCs w:val="32"/>
        </w:rPr>
        <w:t>室内设可回收</w:t>
      </w:r>
      <w:proofErr w:type="gramEnd"/>
      <w:r w:rsidRPr="00880A99">
        <w:rPr>
          <w:color w:val="000000" w:themeColor="text1"/>
          <w:szCs w:val="32"/>
        </w:rPr>
        <w:t>物收集桶和其他垃圾桶。</w:t>
      </w:r>
    </w:p>
    <w:p w:rsidR="00B6385A" w:rsidRPr="00880A99" w:rsidRDefault="00B6385A" w:rsidP="00B6385A">
      <w:pPr>
        <w:spacing w:line="600" w:lineRule="exact"/>
        <w:ind w:firstLineChars="200" w:firstLine="640"/>
        <w:rPr>
          <w:color w:val="000000" w:themeColor="text1"/>
          <w:szCs w:val="32"/>
        </w:rPr>
      </w:pPr>
      <w:r w:rsidRPr="00880A99">
        <w:rPr>
          <w:color w:val="000000" w:themeColor="text1"/>
          <w:szCs w:val="32"/>
        </w:rPr>
        <w:t>4</w:t>
      </w:r>
      <w:r w:rsidRPr="00880A99">
        <w:rPr>
          <w:color w:val="000000" w:themeColor="text1"/>
          <w:szCs w:val="32"/>
        </w:rPr>
        <w:t>、庭院或其他适当位置</w:t>
      </w:r>
      <w:proofErr w:type="gramStart"/>
      <w:r w:rsidRPr="00880A99">
        <w:rPr>
          <w:color w:val="000000" w:themeColor="text1"/>
          <w:szCs w:val="32"/>
        </w:rPr>
        <w:t>摆放四</w:t>
      </w:r>
      <w:proofErr w:type="gramEnd"/>
      <w:r w:rsidRPr="00880A99">
        <w:rPr>
          <w:color w:val="000000" w:themeColor="text1"/>
          <w:szCs w:val="32"/>
        </w:rPr>
        <w:t>分类垃圾桶。</w:t>
      </w:r>
    </w:p>
    <w:p w:rsidR="00B6385A" w:rsidRPr="00880A99" w:rsidRDefault="00B6385A" w:rsidP="00B6385A">
      <w:pPr>
        <w:spacing w:line="600" w:lineRule="exact"/>
        <w:ind w:firstLineChars="200" w:firstLine="640"/>
        <w:rPr>
          <w:color w:val="000000" w:themeColor="text1"/>
          <w:szCs w:val="32"/>
        </w:rPr>
      </w:pPr>
      <w:r w:rsidRPr="00880A99">
        <w:rPr>
          <w:color w:val="000000" w:themeColor="text1"/>
          <w:szCs w:val="32"/>
        </w:rPr>
        <w:t>5</w:t>
      </w:r>
      <w:r w:rsidRPr="00880A99">
        <w:rPr>
          <w:color w:val="000000" w:themeColor="text1"/>
          <w:szCs w:val="32"/>
        </w:rPr>
        <w:t>、各单位应设置垃圾集中存放区域，集中存放区域应配置与生活垃圾收运系统相配套的标准容器。</w:t>
      </w:r>
    </w:p>
    <w:p w:rsidR="00B6385A" w:rsidRPr="00880A99" w:rsidRDefault="00B6385A" w:rsidP="00B6385A">
      <w:pPr>
        <w:spacing w:line="600" w:lineRule="exact"/>
        <w:ind w:firstLineChars="200" w:firstLine="640"/>
        <w:rPr>
          <w:rFonts w:eastAsia="黑体"/>
          <w:color w:val="000000" w:themeColor="text1"/>
          <w:szCs w:val="32"/>
        </w:rPr>
      </w:pPr>
      <w:r w:rsidRPr="00880A99">
        <w:rPr>
          <w:rFonts w:eastAsia="黑体"/>
          <w:color w:val="000000" w:themeColor="text1"/>
          <w:szCs w:val="32"/>
        </w:rPr>
        <w:lastRenderedPageBreak/>
        <w:t>三、投放准确</w:t>
      </w:r>
    </w:p>
    <w:p w:rsidR="00B6385A" w:rsidRPr="00880A99" w:rsidRDefault="00B6385A" w:rsidP="00B6385A">
      <w:pPr>
        <w:spacing w:line="600" w:lineRule="exact"/>
        <w:ind w:firstLineChars="200" w:firstLine="640"/>
        <w:rPr>
          <w:color w:val="000000" w:themeColor="text1"/>
          <w:szCs w:val="32"/>
        </w:rPr>
      </w:pPr>
      <w:r w:rsidRPr="00880A99">
        <w:rPr>
          <w:color w:val="000000" w:themeColor="text1"/>
          <w:szCs w:val="32"/>
        </w:rPr>
        <w:t>将生活垃圾中的可回收物、易腐垃圾、有害垃圾、其他垃圾分别投放至对应的收集容器，分类准确率不低于</w:t>
      </w:r>
      <w:r w:rsidRPr="00880A99">
        <w:rPr>
          <w:color w:val="000000" w:themeColor="text1"/>
          <w:szCs w:val="32"/>
        </w:rPr>
        <w:t>80%</w:t>
      </w:r>
      <w:r w:rsidRPr="00880A99">
        <w:rPr>
          <w:color w:val="000000" w:themeColor="text1"/>
          <w:szCs w:val="32"/>
        </w:rPr>
        <w:t>。</w:t>
      </w:r>
    </w:p>
    <w:p w:rsidR="00B6385A" w:rsidRPr="00880A99" w:rsidRDefault="00B6385A" w:rsidP="00B6385A">
      <w:pPr>
        <w:spacing w:line="600" w:lineRule="exact"/>
        <w:ind w:firstLineChars="200" w:firstLine="640"/>
        <w:rPr>
          <w:rFonts w:eastAsia="黑体"/>
          <w:color w:val="000000" w:themeColor="text1"/>
          <w:szCs w:val="32"/>
        </w:rPr>
      </w:pPr>
      <w:r w:rsidRPr="00880A99">
        <w:rPr>
          <w:rFonts w:eastAsia="黑体"/>
          <w:color w:val="000000" w:themeColor="text1"/>
          <w:szCs w:val="32"/>
        </w:rPr>
        <w:t>四、收运体系</w:t>
      </w:r>
    </w:p>
    <w:p w:rsidR="00B6385A" w:rsidRPr="00880A99" w:rsidRDefault="00B6385A" w:rsidP="00B6385A">
      <w:pPr>
        <w:spacing w:line="600" w:lineRule="exact"/>
        <w:ind w:firstLineChars="200" w:firstLine="640"/>
        <w:rPr>
          <w:color w:val="000000" w:themeColor="text1"/>
          <w:szCs w:val="32"/>
        </w:rPr>
      </w:pPr>
      <w:r w:rsidRPr="00880A99">
        <w:rPr>
          <w:color w:val="000000" w:themeColor="text1"/>
          <w:szCs w:val="32"/>
        </w:rPr>
        <w:t>可回收物可自行出售，并做好出售品种与数量记录；易腐垃圾、有害垃圾、其他垃圾按照规范要求分别由具备资质的企业收运。</w:t>
      </w:r>
    </w:p>
    <w:p w:rsidR="00B6385A" w:rsidRPr="00880A99" w:rsidRDefault="00B6385A" w:rsidP="00B6385A">
      <w:pPr>
        <w:spacing w:line="600" w:lineRule="exact"/>
        <w:ind w:firstLineChars="200" w:firstLine="640"/>
        <w:rPr>
          <w:rFonts w:eastAsia="黑体"/>
          <w:color w:val="000000" w:themeColor="text1"/>
          <w:szCs w:val="32"/>
        </w:rPr>
      </w:pPr>
      <w:r w:rsidRPr="00880A99">
        <w:rPr>
          <w:rFonts w:eastAsia="黑体"/>
          <w:color w:val="000000" w:themeColor="text1"/>
          <w:szCs w:val="32"/>
        </w:rPr>
        <w:t>五、监督检查</w:t>
      </w:r>
    </w:p>
    <w:p w:rsidR="00B6385A" w:rsidRPr="00880A99" w:rsidRDefault="00B6385A" w:rsidP="00B6385A">
      <w:pPr>
        <w:spacing w:line="600" w:lineRule="exact"/>
        <w:ind w:firstLineChars="200" w:firstLine="640"/>
        <w:rPr>
          <w:color w:val="000000" w:themeColor="text1"/>
          <w:szCs w:val="32"/>
        </w:rPr>
      </w:pPr>
      <w:r w:rsidRPr="00880A99">
        <w:rPr>
          <w:color w:val="000000" w:themeColor="text1"/>
          <w:szCs w:val="32"/>
        </w:rPr>
        <w:t>单位综合部门定期开展垃圾分类情况检查，发现问题及时纠正，推动生活垃圾强制分类工作有序开展。</w:t>
      </w:r>
    </w:p>
    <w:p w:rsidR="00B6385A" w:rsidRDefault="00B6385A" w:rsidP="00B6385A">
      <w:pPr>
        <w:widowControl/>
        <w:jc w:val="left"/>
        <w:rPr>
          <w:rFonts w:eastAsia="方正小标宋简体"/>
          <w:bCs/>
          <w:spacing w:val="-10"/>
          <w:sz w:val="44"/>
          <w:szCs w:val="44"/>
        </w:rPr>
        <w:sectPr w:rsidR="00B6385A" w:rsidSect="00880A99">
          <w:footerReference w:type="default" r:id="rId4"/>
          <w:pgSz w:w="11906" w:h="16838"/>
          <w:pgMar w:top="1985" w:right="1588" w:bottom="1985" w:left="1588" w:header="851" w:footer="992" w:gutter="0"/>
          <w:cols w:space="425"/>
          <w:docGrid w:type="lines" w:linePitch="435"/>
        </w:sectPr>
      </w:pPr>
    </w:p>
    <w:p w:rsidR="00B6385A" w:rsidRPr="002A7699" w:rsidRDefault="00B6385A" w:rsidP="00B6385A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2A7699">
        <w:rPr>
          <w:rFonts w:asciiTheme="minorEastAsia" w:eastAsiaTheme="minorEastAsia" w:hAnsiTheme="minorEastAsia" w:hint="eastAsia"/>
          <w:b/>
          <w:bCs/>
          <w:spacing w:val="-10"/>
          <w:sz w:val="44"/>
          <w:szCs w:val="44"/>
        </w:rPr>
        <w:lastRenderedPageBreak/>
        <w:t>温州市生活垃圾分类示范单位评分表</w:t>
      </w:r>
    </w:p>
    <w:tbl>
      <w:tblPr>
        <w:tblStyle w:val="a5"/>
        <w:tblW w:w="14170" w:type="dxa"/>
        <w:tblLayout w:type="fixed"/>
        <w:tblLook w:val="04A0" w:firstRow="1" w:lastRow="0" w:firstColumn="1" w:lastColumn="0" w:noHBand="0" w:noVBand="1"/>
      </w:tblPr>
      <w:tblGrid>
        <w:gridCol w:w="537"/>
        <w:gridCol w:w="1425"/>
        <w:gridCol w:w="2002"/>
        <w:gridCol w:w="7230"/>
        <w:gridCol w:w="1968"/>
        <w:gridCol w:w="1008"/>
      </w:tblGrid>
      <w:tr w:rsidR="00B6385A" w:rsidTr="00B24543">
        <w:trPr>
          <w:trHeight w:val="578"/>
        </w:trPr>
        <w:tc>
          <w:tcPr>
            <w:tcW w:w="537" w:type="dxa"/>
            <w:vAlign w:val="center"/>
          </w:tcPr>
          <w:p w:rsidR="00B6385A" w:rsidRPr="00772A9D" w:rsidRDefault="00B6385A" w:rsidP="00B24543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72A9D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25" w:type="dxa"/>
            <w:vAlign w:val="center"/>
          </w:tcPr>
          <w:p w:rsidR="00B6385A" w:rsidRPr="00772A9D" w:rsidRDefault="00B6385A" w:rsidP="00B24543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72A9D">
              <w:rPr>
                <w:rFonts w:asciiTheme="minorEastAsia" w:hAnsiTheme="minorEastAsia" w:hint="eastAsia"/>
                <w:b/>
                <w:sz w:val="28"/>
                <w:szCs w:val="28"/>
              </w:rPr>
              <w:t>工作项目</w:t>
            </w:r>
          </w:p>
        </w:tc>
        <w:tc>
          <w:tcPr>
            <w:tcW w:w="2002" w:type="dxa"/>
            <w:vAlign w:val="center"/>
          </w:tcPr>
          <w:p w:rsidR="00B6385A" w:rsidRPr="00772A9D" w:rsidRDefault="00B6385A" w:rsidP="00B24543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72A9D">
              <w:rPr>
                <w:rFonts w:asciiTheme="minorEastAsia" w:hAnsiTheme="minorEastAsia" w:hint="eastAsia"/>
                <w:b/>
                <w:sz w:val="28"/>
                <w:szCs w:val="28"/>
              </w:rPr>
              <w:t>工作内容</w:t>
            </w:r>
          </w:p>
        </w:tc>
        <w:tc>
          <w:tcPr>
            <w:tcW w:w="7230" w:type="dxa"/>
            <w:vAlign w:val="center"/>
          </w:tcPr>
          <w:p w:rsidR="00B6385A" w:rsidRPr="00772A9D" w:rsidRDefault="00B6385A" w:rsidP="00B24543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评价</w:t>
            </w:r>
            <w:r w:rsidRPr="00772A9D">
              <w:rPr>
                <w:rFonts w:asciiTheme="minorEastAsia" w:hAnsiTheme="minorEastAsia" w:hint="eastAsia"/>
                <w:b/>
                <w:sz w:val="28"/>
                <w:szCs w:val="28"/>
              </w:rPr>
              <w:t>标准</w:t>
            </w:r>
          </w:p>
        </w:tc>
        <w:tc>
          <w:tcPr>
            <w:tcW w:w="1968" w:type="dxa"/>
            <w:vAlign w:val="center"/>
          </w:tcPr>
          <w:p w:rsidR="00B6385A" w:rsidRPr="00772A9D" w:rsidRDefault="00B6385A" w:rsidP="00B24543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72A9D">
              <w:rPr>
                <w:rFonts w:asciiTheme="minorEastAsia" w:hAnsiTheme="minorEastAsia" w:hint="eastAsia"/>
                <w:b/>
                <w:sz w:val="28"/>
                <w:szCs w:val="28"/>
              </w:rPr>
              <w:t>检查方式</w:t>
            </w:r>
          </w:p>
        </w:tc>
        <w:tc>
          <w:tcPr>
            <w:tcW w:w="1008" w:type="dxa"/>
            <w:vAlign w:val="center"/>
          </w:tcPr>
          <w:p w:rsidR="00B6385A" w:rsidRPr="00772A9D" w:rsidRDefault="00B6385A" w:rsidP="00B24543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72A9D">
              <w:rPr>
                <w:rFonts w:asciiTheme="minorEastAsia" w:hAnsiTheme="minorEastAsia" w:hint="eastAsia"/>
                <w:b/>
                <w:sz w:val="28"/>
                <w:szCs w:val="28"/>
              </w:rPr>
              <w:t>得分</w:t>
            </w:r>
          </w:p>
        </w:tc>
      </w:tr>
      <w:tr w:rsidR="00B6385A" w:rsidTr="00B24543">
        <w:trPr>
          <w:trHeight w:val="1122"/>
        </w:trPr>
        <w:tc>
          <w:tcPr>
            <w:tcW w:w="537" w:type="dxa"/>
            <w:vAlign w:val="center"/>
          </w:tcPr>
          <w:p w:rsidR="00B6385A" w:rsidRPr="0029284B" w:rsidRDefault="00B6385A" w:rsidP="00B2454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9284B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B6385A" w:rsidRPr="0029284B" w:rsidRDefault="00B6385A" w:rsidP="00B2454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9284B">
              <w:rPr>
                <w:rFonts w:ascii="仿宋" w:eastAsia="仿宋" w:hAnsi="仿宋" w:hint="eastAsia"/>
                <w:sz w:val="24"/>
              </w:rPr>
              <w:t>宣传发动</w:t>
            </w:r>
          </w:p>
          <w:p w:rsidR="00B6385A" w:rsidRPr="0029284B" w:rsidRDefault="00B6385A" w:rsidP="00B2454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9284B">
              <w:rPr>
                <w:rFonts w:ascii="仿宋" w:eastAsia="仿宋" w:hAnsi="仿宋" w:hint="eastAsia"/>
                <w:sz w:val="24"/>
              </w:rPr>
              <w:t>（30分）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B6385A" w:rsidRPr="0029284B" w:rsidRDefault="00B6385A" w:rsidP="00B2454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9284B">
              <w:rPr>
                <w:rFonts w:ascii="仿宋" w:eastAsia="仿宋" w:hAnsi="仿宋" w:hint="eastAsia"/>
                <w:sz w:val="24"/>
              </w:rPr>
              <w:t>宣传形式多样、宣传内容准确。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B6385A" w:rsidRPr="0029284B" w:rsidRDefault="00B6385A" w:rsidP="00B24543">
            <w:pPr>
              <w:spacing w:line="300" w:lineRule="exact"/>
              <w:jc w:val="left"/>
              <w:rPr>
                <w:rFonts w:ascii="仿宋" w:eastAsia="仿宋" w:hAnsi="仿宋"/>
                <w:spacing w:val="-10"/>
                <w:sz w:val="24"/>
              </w:rPr>
            </w:pPr>
            <w:r w:rsidRPr="0029284B">
              <w:rPr>
                <w:rFonts w:ascii="仿宋" w:eastAsia="仿宋" w:hAnsi="仿宋" w:hint="eastAsia"/>
                <w:spacing w:val="-10"/>
                <w:sz w:val="24"/>
              </w:rPr>
              <w:t>1、</w:t>
            </w:r>
            <w:r w:rsidRPr="0029284B">
              <w:rPr>
                <w:rFonts w:ascii="仿宋" w:eastAsia="仿宋" w:hAnsi="仿宋"/>
                <w:spacing w:val="-10"/>
                <w:sz w:val="24"/>
              </w:rPr>
              <w:t>未设有专门的宣传</w:t>
            </w:r>
            <w:proofErr w:type="gramStart"/>
            <w:r w:rsidRPr="0029284B">
              <w:rPr>
                <w:rFonts w:ascii="仿宋" w:eastAsia="仿宋" w:hAnsi="仿宋"/>
                <w:spacing w:val="-10"/>
                <w:sz w:val="24"/>
              </w:rPr>
              <w:t>公示栏扣</w:t>
            </w:r>
            <w:r w:rsidRPr="0029284B">
              <w:rPr>
                <w:rFonts w:ascii="仿宋" w:eastAsia="仿宋" w:hAnsi="仿宋" w:hint="eastAsia"/>
                <w:spacing w:val="-10"/>
                <w:sz w:val="24"/>
              </w:rPr>
              <w:t>5</w:t>
            </w:r>
            <w:r w:rsidRPr="0029284B">
              <w:rPr>
                <w:rFonts w:ascii="仿宋" w:eastAsia="仿宋" w:hAnsi="仿宋"/>
                <w:spacing w:val="-10"/>
                <w:sz w:val="24"/>
              </w:rPr>
              <w:t>分</w:t>
            </w:r>
            <w:proofErr w:type="gramEnd"/>
            <w:r w:rsidRPr="0029284B">
              <w:rPr>
                <w:rFonts w:ascii="仿宋" w:eastAsia="仿宋" w:hAnsi="仿宋"/>
                <w:spacing w:val="-10"/>
                <w:sz w:val="24"/>
              </w:rPr>
              <w:t>；公示栏内无垃圾分类知识扣</w:t>
            </w:r>
            <w:r w:rsidRPr="0029284B">
              <w:rPr>
                <w:rFonts w:ascii="仿宋" w:eastAsia="仿宋" w:hAnsi="仿宋" w:hint="eastAsia"/>
                <w:spacing w:val="-10"/>
                <w:sz w:val="24"/>
              </w:rPr>
              <w:t>3</w:t>
            </w:r>
            <w:r w:rsidRPr="0029284B">
              <w:rPr>
                <w:rFonts w:ascii="仿宋" w:eastAsia="仿宋" w:hAnsi="仿宋"/>
                <w:spacing w:val="-10"/>
                <w:sz w:val="24"/>
              </w:rPr>
              <w:t>分；</w:t>
            </w:r>
            <w:r w:rsidRPr="0029284B">
              <w:rPr>
                <w:rFonts w:ascii="仿宋" w:eastAsia="仿宋" w:hAnsi="仿宋" w:hint="eastAsia"/>
                <w:spacing w:val="-10"/>
                <w:sz w:val="24"/>
              </w:rPr>
              <w:t>宣传内容错误，1处扣1分。</w:t>
            </w:r>
          </w:p>
          <w:p w:rsidR="00B6385A" w:rsidRPr="0029284B" w:rsidRDefault="00B6385A" w:rsidP="00B24543">
            <w:pPr>
              <w:spacing w:line="300" w:lineRule="exact"/>
              <w:jc w:val="left"/>
              <w:rPr>
                <w:rFonts w:ascii="仿宋" w:eastAsia="仿宋" w:hAnsi="仿宋"/>
                <w:spacing w:val="-10"/>
                <w:sz w:val="24"/>
              </w:rPr>
            </w:pPr>
            <w:r w:rsidRPr="0029284B">
              <w:rPr>
                <w:rFonts w:ascii="仿宋" w:eastAsia="仿宋" w:hAnsi="仿宋" w:hint="eastAsia"/>
                <w:spacing w:val="-10"/>
                <w:sz w:val="24"/>
              </w:rPr>
              <w:t>2、</w:t>
            </w:r>
            <w:r w:rsidRPr="0029284B">
              <w:rPr>
                <w:rFonts w:ascii="仿宋" w:eastAsia="仿宋" w:hAnsi="仿宋"/>
                <w:spacing w:val="-10"/>
                <w:sz w:val="24"/>
              </w:rPr>
              <w:t>每季度</w:t>
            </w:r>
            <w:r w:rsidRPr="0029284B">
              <w:rPr>
                <w:rFonts w:ascii="仿宋" w:eastAsia="仿宋" w:hAnsi="仿宋" w:hint="eastAsia"/>
                <w:spacing w:val="-10"/>
                <w:sz w:val="24"/>
              </w:rPr>
              <w:t>至少开展</w:t>
            </w:r>
            <w:r w:rsidRPr="0029284B">
              <w:rPr>
                <w:rFonts w:ascii="仿宋" w:eastAsia="仿宋" w:hAnsi="仿宋"/>
                <w:spacing w:val="-10"/>
                <w:sz w:val="24"/>
              </w:rPr>
              <w:t>1次垃圾分类宣传，每少一次扣</w:t>
            </w:r>
            <w:r w:rsidRPr="0029284B">
              <w:rPr>
                <w:rFonts w:ascii="仿宋" w:eastAsia="仿宋" w:hAnsi="仿宋" w:hint="eastAsia"/>
                <w:spacing w:val="-10"/>
                <w:sz w:val="24"/>
              </w:rPr>
              <w:t>1.5</w:t>
            </w:r>
            <w:r w:rsidRPr="0029284B">
              <w:rPr>
                <w:rFonts w:ascii="仿宋" w:eastAsia="仿宋" w:hAnsi="仿宋"/>
                <w:spacing w:val="-10"/>
                <w:sz w:val="24"/>
              </w:rPr>
              <w:t>分；全年未组织至少1次业务培训活动，扣</w:t>
            </w:r>
            <w:r w:rsidRPr="0029284B">
              <w:rPr>
                <w:rFonts w:ascii="仿宋" w:eastAsia="仿宋" w:hAnsi="仿宋" w:hint="eastAsia"/>
                <w:spacing w:val="-10"/>
                <w:sz w:val="24"/>
              </w:rPr>
              <w:t>3</w:t>
            </w:r>
            <w:r w:rsidRPr="0029284B">
              <w:rPr>
                <w:rFonts w:ascii="仿宋" w:eastAsia="仿宋" w:hAnsi="仿宋"/>
                <w:spacing w:val="-10"/>
                <w:sz w:val="24"/>
              </w:rPr>
              <w:t>分。</w:t>
            </w:r>
          </w:p>
          <w:p w:rsidR="00B6385A" w:rsidRPr="0029284B" w:rsidRDefault="00B6385A" w:rsidP="00B24543">
            <w:pPr>
              <w:spacing w:line="300" w:lineRule="exact"/>
              <w:jc w:val="left"/>
              <w:rPr>
                <w:rFonts w:ascii="仿宋" w:eastAsia="仿宋" w:hAnsi="仿宋"/>
                <w:spacing w:val="-10"/>
                <w:sz w:val="24"/>
              </w:rPr>
            </w:pPr>
            <w:r w:rsidRPr="0029284B">
              <w:rPr>
                <w:rFonts w:ascii="仿宋" w:eastAsia="仿宋" w:hAnsi="仿宋" w:hint="eastAsia"/>
                <w:spacing w:val="-10"/>
                <w:sz w:val="24"/>
              </w:rPr>
              <w:t>3、</w:t>
            </w:r>
            <w:r w:rsidRPr="0029284B">
              <w:rPr>
                <w:rFonts w:ascii="仿宋" w:eastAsia="仿宋" w:hAnsi="仿宋"/>
                <w:spacing w:val="-10"/>
                <w:sz w:val="24"/>
              </w:rPr>
              <w:t>未利用单位相关宣传载体宣传垃圾分类知识，发布单位开展垃圾分类活动信息扣</w:t>
            </w:r>
            <w:r w:rsidRPr="0029284B">
              <w:rPr>
                <w:rFonts w:ascii="仿宋" w:eastAsia="仿宋" w:hAnsi="仿宋" w:hint="eastAsia"/>
                <w:spacing w:val="-10"/>
                <w:sz w:val="24"/>
              </w:rPr>
              <w:t>3</w:t>
            </w:r>
            <w:r w:rsidRPr="0029284B">
              <w:rPr>
                <w:rFonts w:ascii="仿宋" w:eastAsia="仿宋" w:hAnsi="仿宋"/>
                <w:spacing w:val="-10"/>
                <w:sz w:val="24"/>
              </w:rPr>
              <w:t>分。</w:t>
            </w:r>
          </w:p>
          <w:p w:rsidR="00B6385A" w:rsidRPr="0029284B" w:rsidRDefault="00B6385A" w:rsidP="00B24543">
            <w:pPr>
              <w:spacing w:line="300" w:lineRule="exact"/>
              <w:jc w:val="left"/>
              <w:rPr>
                <w:rFonts w:ascii="仿宋" w:eastAsia="仿宋" w:hAnsi="仿宋"/>
                <w:color w:val="FF0000"/>
                <w:sz w:val="24"/>
              </w:rPr>
            </w:pPr>
            <w:r w:rsidRPr="0029284B">
              <w:rPr>
                <w:rFonts w:ascii="仿宋" w:eastAsia="仿宋" w:hAnsi="仿宋" w:hint="eastAsia"/>
                <w:spacing w:val="-10"/>
                <w:sz w:val="24"/>
              </w:rPr>
              <w:t>4、</w:t>
            </w:r>
            <w:r w:rsidRPr="0029284B">
              <w:rPr>
                <w:rFonts w:ascii="仿宋" w:eastAsia="仿宋" w:hAnsi="仿宋" w:hint="eastAsia"/>
                <w:spacing w:val="-14"/>
                <w:sz w:val="24"/>
              </w:rPr>
              <w:t>公共区域应设置分类投放点的位置引导，且分类投放点应设置投放指南等宣传内容，未设置</w:t>
            </w:r>
            <w:proofErr w:type="gramStart"/>
            <w:r w:rsidRPr="0029284B">
              <w:rPr>
                <w:rFonts w:ascii="仿宋" w:eastAsia="仿宋" w:hAnsi="仿宋" w:hint="eastAsia"/>
                <w:spacing w:val="-14"/>
                <w:sz w:val="24"/>
              </w:rPr>
              <w:t>引导牌扣3分</w:t>
            </w:r>
            <w:proofErr w:type="gramEnd"/>
            <w:r w:rsidRPr="0029284B">
              <w:rPr>
                <w:rFonts w:ascii="仿宋" w:eastAsia="仿宋" w:hAnsi="仿宋" w:hint="eastAsia"/>
                <w:spacing w:val="-14"/>
                <w:sz w:val="24"/>
              </w:rPr>
              <w:t>，未设置投放指南等宣传内容扣5分。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85A" w:rsidRPr="0029284B" w:rsidRDefault="00B6385A" w:rsidP="00B2454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9284B">
              <w:rPr>
                <w:rFonts w:ascii="仿宋" w:eastAsia="仿宋" w:hAnsi="仿宋" w:hint="eastAsia"/>
                <w:sz w:val="24"/>
              </w:rPr>
              <w:t>现场检查</w:t>
            </w:r>
          </w:p>
          <w:p w:rsidR="00B6385A" w:rsidRPr="0029284B" w:rsidRDefault="00B6385A" w:rsidP="00B2454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9284B">
              <w:rPr>
                <w:rFonts w:ascii="仿宋" w:eastAsia="仿宋" w:hAnsi="仿宋" w:hint="eastAsia"/>
                <w:sz w:val="24"/>
              </w:rPr>
              <w:t>台账核实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B6385A" w:rsidRPr="0029284B" w:rsidRDefault="00B6385A" w:rsidP="00B2454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B6385A" w:rsidTr="00B24543">
        <w:trPr>
          <w:trHeight w:val="1074"/>
        </w:trPr>
        <w:tc>
          <w:tcPr>
            <w:tcW w:w="537" w:type="dxa"/>
            <w:vAlign w:val="center"/>
          </w:tcPr>
          <w:p w:rsidR="00B6385A" w:rsidRPr="0029284B" w:rsidRDefault="00B6385A" w:rsidP="00B2454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9284B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425" w:type="dxa"/>
            <w:vAlign w:val="center"/>
          </w:tcPr>
          <w:p w:rsidR="00B6385A" w:rsidRPr="0029284B" w:rsidRDefault="00B6385A" w:rsidP="00B2454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9284B">
              <w:rPr>
                <w:rFonts w:ascii="仿宋" w:eastAsia="仿宋" w:hAnsi="仿宋" w:hint="eastAsia"/>
                <w:sz w:val="24"/>
              </w:rPr>
              <w:t>设施设置</w:t>
            </w:r>
          </w:p>
          <w:p w:rsidR="00B6385A" w:rsidRPr="0029284B" w:rsidRDefault="00B6385A" w:rsidP="00B2454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9284B">
              <w:rPr>
                <w:rFonts w:ascii="仿宋" w:eastAsia="仿宋" w:hAnsi="仿宋" w:hint="eastAsia"/>
                <w:sz w:val="24"/>
              </w:rPr>
              <w:t>（30分）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B6385A" w:rsidRPr="0029284B" w:rsidRDefault="00B6385A" w:rsidP="00B2454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9284B">
              <w:rPr>
                <w:rFonts w:ascii="仿宋" w:eastAsia="仿宋" w:hAnsi="仿宋" w:hint="eastAsia"/>
                <w:sz w:val="24"/>
              </w:rPr>
              <w:t>容器数量足够、标识准确清晰。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B6385A" w:rsidRPr="0029284B" w:rsidRDefault="00B6385A" w:rsidP="00B24543">
            <w:pPr>
              <w:spacing w:line="300" w:lineRule="exact"/>
              <w:rPr>
                <w:rFonts w:ascii="仿宋" w:eastAsia="仿宋" w:hAnsi="仿宋"/>
                <w:spacing w:val="-10"/>
                <w:sz w:val="24"/>
              </w:rPr>
            </w:pPr>
            <w:r w:rsidRPr="0029284B">
              <w:rPr>
                <w:rFonts w:ascii="仿宋" w:eastAsia="仿宋" w:hAnsi="仿宋" w:hint="eastAsia"/>
                <w:spacing w:val="-10"/>
                <w:sz w:val="24"/>
              </w:rPr>
              <w:t>1、未按要求</w:t>
            </w:r>
            <w:proofErr w:type="gramStart"/>
            <w:r w:rsidRPr="0029284B">
              <w:rPr>
                <w:rFonts w:ascii="仿宋" w:eastAsia="仿宋" w:hAnsi="仿宋" w:hint="eastAsia"/>
                <w:spacing w:val="-10"/>
                <w:sz w:val="24"/>
              </w:rPr>
              <w:t>设置四</w:t>
            </w:r>
            <w:proofErr w:type="gramEnd"/>
            <w:r w:rsidRPr="0029284B">
              <w:rPr>
                <w:rFonts w:ascii="仿宋" w:eastAsia="仿宋" w:hAnsi="仿宋" w:hint="eastAsia"/>
                <w:spacing w:val="-10"/>
                <w:sz w:val="24"/>
              </w:rPr>
              <w:t>分类投放容器，本项不得分。</w:t>
            </w:r>
          </w:p>
          <w:p w:rsidR="00B6385A" w:rsidRPr="0029284B" w:rsidRDefault="00B6385A" w:rsidP="00B24543">
            <w:pPr>
              <w:spacing w:line="300" w:lineRule="exact"/>
              <w:rPr>
                <w:rFonts w:ascii="仿宋" w:eastAsia="仿宋" w:hAnsi="仿宋"/>
                <w:spacing w:val="-10"/>
                <w:sz w:val="24"/>
              </w:rPr>
            </w:pPr>
            <w:r w:rsidRPr="0029284B">
              <w:rPr>
                <w:rFonts w:ascii="仿宋" w:eastAsia="仿宋" w:hAnsi="仿宋" w:hint="eastAsia"/>
                <w:spacing w:val="-10"/>
                <w:sz w:val="24"/>
              </w:rPr>
              <w:t>2、随机抽查10个分类投放容器（办公区、公共区、茶水间、食堂等），标识错误、不清晰，1处扣2分；无标识，1处扣3分。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85A" w:rsidRPr="0029284B" w:rsidRDefault="00B6385A" w:rsidP="00B2454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9284B">
              <w:rPr>
                <w:rFonts w:ascii="仿宋" w:eastAsia="仿宋" w:hAnsi="仿宋" w:hint="eastAsia"/>
                <w:sz w:val="24"/>
              </w:rPr>
              <w:t>现场检查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B6385A" w:rsidRPr="0029284B" w:rsidRDefault="00B6385A" w:rsidP="00B2454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B6385A" w:rsidTr="00B24543">
        <w:trPr>
          <w:trHeight w:val="217"/>
        </w:trPr>
        <w:tc>
          <w:tcPr>
            <w:tcW w:w="537" w:type="dxa"/>
            <w:vAlign w:val="center"/>
          </w:tcPr>
          <w:p w:rsidR="00B6385A" w:rsidRPr="0029284B" w:rsidRDefault="00B6385A" w:rsidP="00B2454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9284B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425" w:type="dxa"/>
            <w:vAlign w:val="center"/>
          </w:tcPr>
          <w:p w:rsidR="00B6385A" w:rsidRPr="0029284B" w:rsidRDefault="00B6385A" w:rsidP="00B2454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9284B">
              <w:rPr>
                <w:rFonts w:ascii="仿宋" w:eastAsia="仿宋" w:hAnsi="仿宋" w:hint="eastAsia"/>
                <w:sz w:val="24"/>
              </w:rPr>
              <w:t>工作成效</w:t>
            </w:r>
          </w:p>
          <w:p w:rsidR="00B6385A" w:rsidRPr="0029284B" w:rsidRDefault="00B6385A" w:rsidP="00B2454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9284B">
              <w:rPr>
                <w:rFonts w:ascii="仿宋" w:eastAsia="仿宋" w:hAnsi="仿宋" w:hint="eastAsia"/>
                <w:sz w:val="24"/>
              </w:rPr>
              <w:t>（40分）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B6385A" w:rsidRPr="0029284B" w:rsidRDefault="00B6385A" w:rsidP="00B2454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9284B">
              <w:rPr>
                <w:rFonts w:ascii="仿宋" w:eastAsia="仿宋" w:hAnsi="仿宋" w:hint="eastAsia"/>
                <w:sz w:val="24"/>
              </w:rPr>
              <w:t>职工全员参与，投放收运规范。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B6385A" w:rsidRPr="0029284B" w:rsidRDefault="00B6385A" w:rsidP="00B24543">
            <w:pPr>
              <w:spacing w:line="300" w:lineRule="exact"/>
              <w:rPr>
                <w:rFonts w:ascii="仿宋" w:eastAsia="仿宋" w:hAnsi="仿宋"/>
                <w:spacing w:val="-10"/>
                <w:sz w:val="24"/>
              </w:rPr>
            </w:pPr>
            <w:r w:rsidRPr="0029284B">
              <w:rPr>
                <w:rFonts w:ascii="仿宋" w:eastAsia="仿宋" w:hAnsi="仿宋" w:hint="eastAsia"/>
                <w:spacing w:val="-10"/>
                <w:sz w:val="24"/>
              </w:rPr>
              <w:t>1、发现混合投放，1处扣3分；整体投放准确率低于80%，取消资格。</w:t>
            </w:r>
          </w:p>
          <w:p w:rsidR="00B6385A" w:rsidRPr="0029284B" w:rsidRDefault="00B6385A" w:rsidP="00B24543">
            <w:pPr>
              <w:spacing w:line="300" w:lineRule="exact"/>
              <w:rPr>
                <w:rFonts w:ascii="仿宋" w:eastAsia="仿宋" w:hAnsi="仿宋"/>
                <w:spacing w:val="-10"/>
                <w:sz w:val="24"/>
              </w:rPr>
            </w:pPr>
            <w:r w:rsidRPr="0029284B">
              <w:rPr>
                <w:rFonts w:ascii="仿宋" w:eastAsia="仿宋" w:hAnsi="仿宋" w:hint="eastAsia"/>
                <w:spacing w:val="-10"/>
                <w:sz w:val="24"/>
              </w:rPr>
              <w:t>2、发现混合收运，1次扣5分。</w:t>
            </w:r>
          </w:p>
          <w:p w:rsidR="00B6385A" w:rsidRPr="0029284B" w:rsidRDefault="00B6385A" w:rsidP="00B24543">
            <w:pPr>
              <w:spacing w:line="300" w:lineRule="exact"/>
              <w:rPr>
                <w:rFonts w:ascii="仿宋" w:eastAsia="仿宋" w:hAnsi="仿宋"/>
                <w:spacing w:val="-10"/>
                <w:sz w:val="24"/>
              </w:rPr>
            </w:pPr>
            <w:r w:rsidRPr="0029284B">
              <w:rPr>
                <w:rFonts w:ascii="仿宋" w:eastAsia="仿宋" w:hAnsi="仿宋" w:hint="eastAsia"/>
                <w:spacing w:val="-10"/>
                <w:sz w:val="24"/>
              </w:rPr>
              <w:t>3、</w:t>
            </w:r>
            <w:r w:rsidRPr="0029284B">
              <w:rPr>
                <w:rFonts w:ascii="仿宋" w:eastAsia="仿宋" w:hAnsi="仿宋"/>
                <w:spacing w:val="-10"/>
                <w:sz w:val="24"/>
              </w:rPr>
              <w:t>单位职工生活垃圾分类的知晓率、参与率各达100%，每低1个百分点扣1分</w:t>
            </w:r>
            <w:r w:rsidRPr="0029284B">
              <w:rPr>
                <w:rFonts w:ascii="仿宋" w:eastAsia="仿宋" w:hAnsi="仿宋" w:hint="eastAsia"/>
                <w:spacing w:val="-10"/>
                <w:sz w:val="24"/>
              </w:rPr>
              <w:t>，整体参与率低于90%，取消资格。</w:t>
            </w:r>
          </w:p>
          <w:p w:rsidR="00B6385A" w:rsidRPr="0029284B" w:rsidRDefault="00B6385A" w:rsidP="00B24543">
            <w:pPr>
              <w:spacing w:line="300" w:lineRule="exact"/>
              <w:rPr>
                <w:rFonts w:ascii="仿宋" w:eastAsia="仿宋" w:hAnsi="仿宋"/>
                <w:spacing w:val="-10"/>
                <w:sz w:val="24"/>
              </w:rPr>
            </w:pPr>
            <w:r w:rsidRPr="0029284B">
              <w:rPr>
                <w:rFonts w:ascii="仿宋" w:eastAsia="仿宋" w:hAnsi="仿宋" w:hint="eastAsia"/>
                <w:spacing w:val="-10"/>
                <w:sz w:val="24"/>
              </w:rPr>
              <w:t>4、</w:t>
            </w:r>
            <w:r w:rsidRPr="0029284B">
              <w:rPr>
                <w:rFonts w:ascii="仿宋" w:eastAsia="仿宋" w:hAnsi="仿宋"/>
                <w:spacing w:val="-10"/>
                <w:sz w:val="24"/>
              </w:rPr>
              <w:t>可回收物、有害垃圾的种类、数量与去向，无台帐的每少一项扣3分。</w:t>
            </w:r>
          </w:p>
          <w:p w:rsidR="00B6385A" w:rsidRPr="0029284B" w:rsidRDefault="00B6385A" w:rsidP="00B24543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29284B">
              <w:rPr>
                <w:rFonts w:ascii="仿宋" w:eastAsia="仿宋" w:hAnsi="仿宋" w:hint="eastAsia"/>
                <w:spacing w:val="-10"/>
                <w:sz w:val="24"/>
              </w:rPr>
              <w:t>5、</w:t>
            </w:r>
            <w:r w:rsidRPr="0029284B">
              <w:rPr>
                <w:rFonts w:ascii="仿宋" w:eastAsia="仿宋" w:hAnsi="仿宋"/>
                <w:spacing w:val="-10"/>
                <w:sz w:val="24"/>
              </w:rPr>
              <w:t>食堂易腐垃圾无收运处置协议扣5分，无收运</w:t>
            </w:r>
            <w:proofErr w:type="gramStart"/>
            <w:r w:rsidRPr="0029284B">
              <w:rPr>
                <w:rFonts w:ascii="仿宋" w:eastAsia="仿宋" w:hAnsi="仿宋"/>
                <w:spacing w:val="-10"/>
                <w:sz w:val="24"/>
              </w:rPr>
              <w:t>台帐扣5分</w:t>
            </w:r>
            <w:proofErr w:type="gramEnd"/>
            <w:r w:rsidRPr="0029284B">
              <w:rPr>
                <w:rFonts w:ascii="仿宋" w:eastAsia="仿宋" w:hAnsi="仿宋"/>
                <w:spacing w:val="-10"/>
                <w:sz w:val="24"/>
              </w:rPr>
              <w:t>；台帐不完善酌情扣分。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85A" w:rsidRPr="0029284B" w:rsidRDefault="00B6385A" w:rsidP="00B2454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9284B">
              <w:rPr>
                <w:rFonts w:ascii="仿宋" w:eastAsia="仿宋" w:hAnsi="仿宋" w:hint="eastAsia"/>
                <w:sz w:val="24"/>
              </w:rPr>
              <w:t>现场检查</w:t>
            </w:r>
          </w:p>
          <w:p w:rsidR="00B6385A" w:rsidRPr="0029284B" w:rsidRDefault="00B6385A" w:rsidP="00B2454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9284B">
              <w:rPr>
                <w:rFonts w:ascii="仿宋" w:eastAsia="仿宋" w:hAnsi="仿宋" w:hint="eastAsia"/>
                <w:sz w:val="24"/>
              </w:rPr>
              <w:t>台账核实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B6385A" w:rsidRPr="0029284B" w:rsidRDefault="00B6385A" w:rsidP="00B2454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B6385A" w:rsidTr="00B24543">
        <w:trPr>
          <w:trHeight w:val="973"/>
        </w:trPr>
        <w:tc>
          <w:tcPr>
            <w:tcW w:w="537" w:type="dxa"/>
            <w:vMerge w:val="restart"/>
            <w:vAlign w:val="center"/>
          </w:tcPr>
          <w:p w:rsidR="00B6385A" w:rsidRPr="0029284B" w:rsidRDefault="00B6385A" w:rsidP="00B2454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9284B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425" w:type="dxa"/>
            <w:vMerge w:val="restart"/>
            <w:vAlign w:val="center"/>
          </w:tcPr>
          <w:p w:rsidR="00B6385A" w:rsidRPr="0029284B" w:rsidRDefault="00B6385A" w:rsidP="00B2454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9284B">
              <w:rPr>
                <w:rFonts w:ascii="仿宋" w:eastAsia="仿宋" w:hAnsi="仿宋" w:hint="eastAsia"/>
                <w:sz w:val="24"/>
              </w:rPr>
              <w:t>加减分</w:t>
            </w:r>
          </w:p>
        </w:tc>
        <w:tc>
          <w:tcPr>
            <w:tcW w:w="2002" w:type="dxa"/>
            <w:vAlign w:val="center"/>
          </w:tcPr>
          <w:p w:rsidR="00B6385A" w:rsidRPr="0029284B" w:rsidRDefault="00B6385A" w:rsidP="00B2454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9284B">
              <w:rPr>
                <w:rFonts w:ascii="仿宋" w:eastAsia="仿宋" w:hAnsi="仿宋" w:hint="eastAsia"/>
                <w:sz w:val="24"/>
              </w:rPr>
              <w:t>信息采用加分</w:t>
            </w:r>
          </w:p>
        </w:tc>
        <w:tc>
          <w:tcPr>
            <w:tcW w:w="7230" w:type="dxa"/>
            <w:vAlign w:val="center"/>
          </w:tcPr>
          <w:p w:rsidR="00B6385A" w:rsidRPr="0029284B" w:rsidRDefault="00B6385A" w:rsidP="00B24543">
            <w:pPr>
              <w:spacing w:line="300" w:lineRule="exact"/>
              <w:jc w:val="left"/>
              <w:rPr>
                <w:rFonts w:ascii="仿宋" w:eastAsia="仿宋" w:hAnsi="仿宋"/>
                <w:spacing w:val="-14"/>
                <w:sz w:val="24"/>
              </w:rPr>
            </w:pPr>
            <w:r w:rsidRPr="0029284B">
              <w:rPr>
                <w:rFonts w:ascii="仿宋" w:eastAsia="仿宋" w:hAnsi="仿宋" w:hint="eastAsia"/>
                <w:spacing w:val="-14"/>
                <w:sz w:val="24"/>
              </w:rPr>
              <w:t>生活垃圾分类信息被市级党委政府、主管部门、媒体录用的1篇加1分，被省级及以上党委政府、主管部门、媒体录用的1篇加3分。</w:t>
            </w:r>
          </w:p>
        </w:tc>
        <w:tc>
          <w:tcPr>
            <w:tcW w:w="1968" w:type="dxa"/>
            <w:vAlign w:val="center"/>
          </w:tcPr>
          <w:p w:rsidR="00B6385A" w:rsidRPr="0029284B" w:rsidRDefault="00B6385A" w:rsidP="00B2454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9284B">
              <w:rPr>
                <w:rFonts w:ascii="仿宋" w:eastAsia="仿宋" w:hAnsi="仿宋" w:hint="eastAsia"/>
                <w:sz w:val="24"/>
              </w:rPr>
              <w:t>台</w:t>
            </w:r>
            <w:proofErr w:type="gramStart"/>
            <w:r w:rsidRPr="0029284B">
              <w:rPr>
                <w:rFonts w:ascii="仿宋" w:eastAsia="仿宋" w:hAnsi="仿宋" w:hint="eastAsia"/>
                <w:sz w:val="24"/>
              </w:rPr>
              <w:t>账检查</w:t>
            </w:r>
            <w:proofErr w:type="gramEnd"/>
          </w:p>
        </w:tc>
        <w:tc>
          <w:tcPr>
            <w:tcW w:w="1008" w:type="dxa"/>
            <w:vAlign w:val="center"/>
          </w:tcPr>
          <w:p w:rsidR="00B6385A" w:rsidRPr="0029284B" w:rsidRDefault="00B6385A" w:rsidP="00B2454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B6385A" w:rsidTr="00B24543">
        <w:trPr>
          <w:trHeight w:val="612"/>
        </w:trPr>
        <w:tc>
          <w:tcPr>
            <w:tcW w:w="537" w:type="dxa"/>
            <w:vMerge/>
            <w:vAlign w:val="center"/>
          </w:tcPr>
          <w:p w:rsidR="00B6385A" w:rsidRPr="0029284B" w:rsidRDefault="00B6385A" w:rsidP="00B2454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5" w:type="dxa"/>
            <w:vMerge/>
            <w:vAlign w:val="center"/>
          </w:tcPr>
          <w:p w:rsidR="00B6385A" w:rsidRPr="0029284B" w:rsidRDefault="00B6385A" w:rsidP="00B2454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B6385A" w:rsidRPr="0029284B" w:rsidRDefault="00B6385A" w:rsidP="00B2454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9284B">
              <w:rPr>
                <w:rFonts w:ascii="仿宋" w:eastAsia="仿宋" w:hAnsi="仿宋" w:hint="eastAsia"/>
                <w:sz w:val="24"/>
              </w:rPr>
              <w:t>无通报批评，媒体曝光等。</w:t>
            </w:r>
          </w:p>
        </w:tc>
        <w:tc>
          <w:tcPr>
            <w:tcW w:w="7230" w:type="dxa"/>
            <w:vAlign w:val="center"/>
          </w:tcPr>
          <w:p w:rsidR="00B6385A" w:rsidRPr="0029284B" w:rsidRDefault="00B6385A" w:rsidP="00B24543">
            <w:pPr>
              <w:spacing w:line="300" w:lineRule="exact"/>
              <w:jc w:val="left"/>
              <w:rPr>
                <w:rFonts w:ascii="仿宋" w:eastAsia="仿宋" w:hAnsi="仿宋"/>
                <w:spacing w:val="-10"/>
                <w:sz w:val="24"/>
              </w:rPr>
            </w:pPr>
            <w:r w:rsidRPr="0029284B">
              <w:rPr>
                <w:rFonts w:ascii="仿宋" w:eastAsia="仿宋" w:hAnsi="仿宋" w:hint="eastAsia"/>
                <w:spacing w:val="-10"/>
                <w:sz w:val="24"/>
              </w:rPr>
              <w:t>生活垃圾分类工作被市级及以上党委政府、主管部门通报批评的，取消评价资格；市级及以上媒体曝光，经查属实的，取消资格。</w:t>
            </w:r>
          </w:p>
        </w:tc>
        <w:tc>
          <w:tcPr>
            <w:tcW w:w="1968" w:type="dxa"/>
            <w:vAlign w:val="center"/>
          </w:tcPr>
          <w:p w:rsidR="00B6385A" w:rsidRPr="0029284B" w:rsidRDefault="00B6385A" w:rsidP="00B2454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9284B">
              <w:rPr>
                <w:rFonts w:ascii="仿宋" w:eastAsia="仿宋" w:hAnsi="仿宋" w:hint="eastAsia"/>
                <w:sz w:val="24"/>
              </w:rPr>
              <w:t>台账检查</w:t>
            </w:r>
          </w:p>
          <w:p w:rsidR="00B6385A" w:rsidRPr="0029284B" w:rsidRDefault="00B6385A" w:rsidP="00B2454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9284B">
              <w:rPr>
                <w:rFonts w:ascii="仿宋" w:eastAsia="仿宋" w:hAnsi="仿宋" w:hint="eastAsia"/>
                <w:sz w:val="24"/>
              </w:rPr>
              <w:t>日常工作</w:t>
            </w:r>
          </w:p>
        </w:tc>
        <w:tc>
          <w:tcPr>
            <w:tcW w:w="1008" w:type="dxa"/>
            <w:vAlign w:val="center"/>
          </w:tcPr>
          <w:p w:rsidR="00B6385A" w:rsidRPr="0029284B" w:rsidRDefault="00B6385A" w:rsidP="00B2454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</w:tr>
    </w:tbl>
    <w:p w:rsidR="00B6385A" w:rsidRDefault="00B6385A" w:rsidP="00B6385A">
      <w:pPr>
        <w:spacing w:line="560" w:lineRule="exact"/>
        <w:rPr>
          <w:sz w:val="28"/>
          <w:szCs w:val="28"/>
        </w:rPr>
      </w:pPr>
      <w:r w:rsidRPr="00150A1A">
        <w:rPr>
          <w:rFonts w:hint="eastAsia"/>
          <w:sz w:val="28"/>
          <w:szCs w:val="28"/>
        </w:rPr>
        <w:t>备注</w:t>
      </w:r>
      <w:r w:rsidRPr="00150A1A">
        <w:rPr>
          <w:rFonts w:hint="eastAsia"/>
          <w:sz w:val="28"/>
          <w:szCs w:val="28"/>
        </w:rPr>
        <w:t>: 1.</w:t>
      </w:r>
      <w:r w:rsidRPr="00150A1A">
        <w:rPr>
          <w:rFonts w:hint="eastAsia"/>
          <w:sz w:val="28"/>
          <w:szCs w:val="28"/>
        </w:rPr>
        <w:t>总分为</w:t>
      </w:r>
      <w:r w:rsidRPr="00150A1A">
        <w:rPr>
          <w:rFonts w:hint="eastAsia"/>
          <w:sz w:val="28"/>
          <w:szCs w:val="28"/>
        </w:rPr>
        <w:t>100</w:t>
      </w:r>
      <w:r w:rsidRPr="00150A1A">
        <w:rPr>
          <w:rFonts w:hint="eastAsia"/>
          <w:sz w:val="28"/>
          <w:szCs w:val="28"/>
        </w:rPr>
        <w:t>分，得分在</w:t>
      </w:r>
      <w:r w:rsidRPr="00150A1A">
        <w:rPr>
          <w:rFonts w:hint="eastAsia"/>
          <w:sz w:val="28"/>
          <w:szCs w:val="28"/>
        </w:rPr>
        <w:t>85</w:t>
      </w:r>
      <w:r w:rsidRPr="00150A1A">
        <w:rPr>
          <w:rFonts w:hint="eastAsia"/>
          <w:sz w:val="28"/>
          <w:szCs w:val="28"/>
        </w:rPr>
        <w:t>分以上的，方可通过验收成为示范</w:t>
      </w:r>
      <w:r>
        <w:rPr>
          <w:rFonts w:hint="eastAsia"/>
          <w:sz w:val="28"/>
          <w:szCs w:val="28"/>
        </w:rPr>
        <w:t>单位</w:t>
      </w:r>
      <w:r w:rsidRPr="00150A1A"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2</w:t>
      </w:r>
      <w:r w:rsidRPr="00964FB5">
        <w:rPr>
          <w:rFonts w:hint="eastAsia"/>
          <w:sz w:val="28"/>
          <w:szCs w:val="28"/>
        </w:rPr>
        <w:t>.</w:t>
      </w:r>
      <w:r w:rsidRPr="00964FB5">
        <w:rPr>
          <w:rFonts w:hint="eastAsia"/>
          <w:sz w:val="28"/>
          <w:szCs w:val="28"/>
        </w:rPr>
        <w:t>示范</w:t>
      </w:r>
      <w:r>
        <w:rPr>
          <w:rFonts w:hint="eastAsia"/>
          <w:sz w:val="28"/>
          <w:szCs w:val="28"/>
        </w:rPr>
        <w:t>单位</w:t>
      </w:r>
      <w:r w:rsidRPr="00964FB5">
        <w:rPr>
          <w:rFonts w:hint="eastAsia"/>
          <w:sz w:val="28"/>
          <w:szCs w:val="28"/>
        </w:rPr>
        <w:t>创建覆盖率需达到</w:t>
      </w:r>
      <w:r w:rsidRPr="00964FB5">
        <w:rPr>
          <w:rFonts w:hint="eastAsia"/>
          <w:sz w:val="28"/>
          <w:szCs w:val="28"/>
        </w:rPr>
        <w:t>10%</w:t>
      </w:r>
      <w:r>
        <w:rPr>
          <w:rFonts w:hint="eastAsia"/>
          <w:sz w:val="28"/>
          <w:szCs w:val="28"/>
        </w:rPr>
        <w:t>。</w:t>
      </w:r>
    </w:p>
    <w:p w:rsidR="00B6385A" w:rsidRDefault="00B6385A" w:rsidP="00B6385A">
      <w:pPr>
        <w:spacing w:line="600" w:lineRule="exact"/>
        <w:jc w:val="left"/>
        <w:rPr>
          <w:rFonts w:ascii="仿宋" w:eastAsia="仿宋" w:hAnsi="仿宋"/>
          <w:szCs w:val="32"/>
        </w:rPr>
      </w:pPr>
    </w:p>
    <w:p w:rsidR="00B6385A" w:rsidRPr="002A7699" w:rsidRDefault="00B6385A" w:rsidP="00B6385A">
      <w:pPr>
        <w:spacing w:line="600" w:lineRule="exact"/>
        <w:jc w:val="left"/>
        <w:rPr>
          <w:rFonts w:ascii="仿宋" w:eastAsia="仿宋" w:hAnsi="仿宋"/>
          <w:szCs w:val="32"/>
        </w:rPr>
      </w:pPr>
      <w:r w:rsidRPr="002A7699">
        <w:rPr>
          <w:rFonts w:ascii="仿宋" w:eastAsia="仿宋" w:hAnsi="仿宋" w:hint="eastAsia"/>
          <w:szCs w:val="32"/>
        </w:rPr>
        <w:t>附件2：</w:t>
      </w:r>
    </w:p>
    <w:p w:rsidR="00B6385A" w:rsidRPr="002A7699" w:rsidRDefault="00B6385A" w:rsidP="00B6385A">
      <w:pPr>
        <w:spacing w:line="60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2A7699">
        <w:rPr>
          <w:rFonts w:asciiTheme="minorEastAsia" w:eastAsiaTheme="minorEastAsia" w:hAnsiTheme="minorEastAsia" w:hint="eastAsia"/>
          <w:b/>
          <w:sz w:val="44"/>
          <w:szCs w:val="44"/>
        </w:rPr>
        <w:t>温州市生活垃圾分类示范单位基本情况汇总表</w:t>
      </w:r>
    </w:p>
    <w:p w:rsidR="00B6385A" w:rsidRDefault="00B6385A" w:rsidP="00B6385A">
      <w:pPr>
        <w:spacing w:line="400" w:lineRule="exact"/>
        <w:jc w:val="left"/>
        <w:rPr>
          <w:rFonts w:hAnsi="宋体"/>
          <w:color w:val="000000"/>
          <w:kern w:val="0"/>
          <w:sz w:val="28"/>
          <w:szCs w:val="28"/>
        </w:rPr>
      </w:pPr>
    </w:p>
    <w:p w:rsidR="00B6385A" w:rsidRDefault="00B6385A" w:rsidP="00B6385A">
      <w:pPr>
        <w:spacing w:line="600" w:lineRule="exact"/>
        <w:jc w:val="left"/>
        <w:rPr>
          <w:rFonts w:hAnsi="宋体"/>
          <w:color w:val="000000"/>
          <w:kern w:val="0"/>
          <w:sz w:val="28"/>
          <w:szCs w:val="28"/>
        </w:rPr>
      </w:pPr>
      <w:r>
        <w:rPr>
          <w:rFonts w:hAnsi="宋体"/>
          <w:color w:val="000000"/>
          <w:kern w:val="0"/>
          <w:sz w:val="28"/>
          <w:szCs w:val="28"/>
        </w:rPr>
        <w:t>填报单位：</w:t>
      </w:r>
      <w:r>
        <w:rPr>
          <w:rFonts w:hAnsi="宋体" w:hint="eastAsia"/>
          <w:color w:val="000000"/>
          <w:kern w:val="0"/>
          <w:sz w:val="28"/>
          <w:szCs w:val="28"/>
        </w:rPr>
        <w:t xml:space="preserve">                                                        </w:t>
      </w:r>
      <w:r>
        <w:rPr>
          <w:rFonts w:hAnsi="宋体" w:hint="eastAsia"/>
          <w:color w:val="000000"/>
          <w:kern w:val="0"/>
          <w:sz w:val="28"/>
          <w:szCs w:val="28"/>
        </w:rPr>
        <w:t>填报人：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1340"/>
        <w:gridCol w:w="718"/>
        <w:gridCol w:w="2052"/>
        <w:gridCol w:w="1493"/>
        <w:gridCol w:w="1792"/>
        <w:gridCol w:w="1604"/>
        <w:gridCol w:w="2134"/>
        <w:gridCol w:w="778"/>
        <w:gridCol w:w="1305"/>
      </w:tblGrid>
      <w:tr w:rsidR="00B6385A" w:rsidTr="00B24543">
        <w:trPr>
          <w:trHeight w:val="100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5A" w:rsidRDefault="00B6385A" w:rsidP="00B2454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序号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5A" w:rsidRDefault="00B6385A" w:rsidP="00B2454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单位名称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5A" w:rsidRDefault="00B6385A" w:rsidP="00B24543">
            <w:pPr>
              <w:widowControl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职工</w:t>
            </w:r>
          </w:p>
          <w:p w:rsidR="00B6385A" w:rsidRDefault="00B6385A" w:rsidP="00B2454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人数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5A" w:rsidRDefault="00B6385A" w:rsidP="00B2454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单位基本信息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5A" w:rsidRDefault="00B6385A" w:rsidP="00B2454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单位负责人联系方式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5A" w:rsidRDefault="00B6385A" w:rsidP="00B24543">
            <w:pPr>
              <w:widowControl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</w:t>
            </w:r>
          </w:p>
          <w:p w:rsidR="00B6385A" w:rsidRDefault="00B6385A" w:rsidP="00B2454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联系方式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5A" w:rsidRDefault="00B6385A" w:rsidP="00B2454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保洁负责人联系方式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5A" w:rsidRDefault="00B6385A" w:rsidP="00B2454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有无食堂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5A" w:rsidRDefault="00B6385A" w:rsidP="00B2454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用餐人数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5A" w:rsidRDefault="00B6385A" w:rsidP="00B24543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备注</w:t>
            </w:r>
          </w:p>
        </w:tc>
      </w:tr>
      <w:tr w:rsidR="00B6385A" w:rsidTr="00B24543">
        <w:trPr>
          <w:trHeight w:val="100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5A" w:rsidRDefault="00B6385A" w:rsidP="00B24543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5A" w:rsidRDefault="00B6385A" w:rsidP="00B24543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5A" w:rsidRDefault="00B6385A" w:rsidP="00B24543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5A" w:rsidRDefault="00B6385A" w:rsidP="00B24543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5A" w:rsidRDefault="00B6385A" w:rsidP="00B24543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5A" w:rsidRDefault="00B6385A" w:rsidP="00B24543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5A" w:rsidRDefault="00B6385A" w:rsidP="00B24543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5A" w:rsidRDefault="00B6385A" w:rsidP="00B24543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5A" w:rsidRDefault="00B6385A" w:rsidP="00B24543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5A" w:rsidRDefault="00B6385A" w:rsidP="00B24543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B6385A" w:rsidTr="00B24543">
        <w:trPr>
          <w:trHeight w:val="100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5A" w:rsidRDefault="00B6385A" w:rsidP="00B24543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5A" w:rsidRDefault="00B6385A" w:rsidP="00B24543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5A" w:rsidRDefault="00B6385A" w:rsidP="00B24543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5A" w:rsidRDefault="00B6385A" w:rsidP="00B24543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5A" w:rsidRDefault="00B6385A" w:rsidP="00B24543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5A" w:rsidRDefault="00B6385A" w:rsidP="00B24543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5A" w:rsidRDefault="00B6385A" w:rsidP="00B24543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5A" w:rsidRDefault="00B6385A" w:rsidP="00B24543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5A" w:rsidRDefault="00B6385A" w:rsidP="00B24543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5A" w:rsidRDefault="00B6385A" w:rsidP="00B24543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B6385A" w:rsidTr="00B24543">
        <w:trPr>
          <w:trHeight w:val="100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5A" w:rsidRDefault="00B6385A" w:rsidP="00B24543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5A" w:rsidRDefault="00B6385A" w:rsidP="00B24543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5A" w:rsidRDefault="00B6385A" w:rsidP="00B24543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5A" w:rsidRDefault="00B6385A" w:rsidP="00B24543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5A" w:rsidRDefault="00B6385A" w:rsidP="00B24543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5A" w:rsidRDefault="00B6385A" w:rsidP="00B24543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5A" w:rsidRDefault="00B6385A" w:rsidP="00B24543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5A" w:rsidRDefault="00B6385A" w:rsidP="00B24543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5A" w:rsidRDefault="00B6385A" w:rsidP="00B24543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5A" w:rsidRDefault="00B6385A" w:rsidP="00B24543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</w:tbl>
    <w:p w:rsidR="00EA3F23" w:rsidRDefault="00EA3F23"/>
    <w:sectPr w:rsidR="00EA3F23" w:rsidSect="00B6385A">
      <w:pgSz w:w="16838" w:h="11906" w:orient="landscape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0997427"/>
      <w:docPartObj>
        <w:docPartGallery w:val="Page Numbers (Bottom of Page)"/>
        <w:docPartUnique/>
      </w:docPartObj>
    </w:sdtPr>
    <w:sdtEndPr/>
    <w:sdtContent>
      <w:p w:rsidR="002A7699" w:rsidRDefault="00B638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385A">
          <w:rPr>
            <w:noProof/>
            <w:lang w:val="zh-CN"/>
          </w:rPr>
          <w:t>2</w:t>
        </w:r>
        <w:r>
          <w:fldChar w:fldCharType="end"/>
        </w:r>
      </w:p>
    </w:sdtContent>
  </w:sdt>
  <w:p w:rsidR="002A7699" w:rsidRDefault="00B6385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55"/>
    <w:rsid w:val="000015EB"/>
    <w:rsid w:val="0001156F"/>
    <w:rsid w:val="0001637F"/>
    <w:rsid w:val="000177AF"/>
    <w:rsid w:val="000202B7"/>
    <w:rsid w:val="00043AD2"/>
    <w:rsid w:val="000518F7"/>
    <w:rsid w:val="0006675C"/>
    <w:rsid w:val="000677AA"/>
    <w:rsid w:val="000704AB"/>
    <w:rsid w:val="000721AE"/>
    <w:rsid w:val="000722CF"/>
    <w:rsid w:val="00072A00"/>
    <w:rsid w:val="000744D0"/>
    <w:rsid w:val="00074F6F"/>
    <w:rsid w:val="00081BB3"/>
    <w:rsid w:val="000821FD"/>
    <w:rsid w:val="00082595"/>
    <w:rsid w:val="00082D73"/>
    <w:rsid w:val="00087838"/>
    <w:rsid w:val="000928DC"/>
    <w:rsid w:val="000938F6"/>
    <w:rsid w:val="000954EC"/>
    <w:rsid w:val="000A2E01"/>
    <w:rsid w:val="000A2EBF"/>
    <w:rsid w:val="000A6C47"/>
    <w:rsid w:val="000B15CD"/>
    <w:rsid w:val="000B60D6"/>
    <w:rsid w:val="000D1ADB"/>
    <w:rsid w:val="000D4121"/>
    <w:rsid w:val="000D667A"/>
    <w:rsid w:val="000D6989"/>
    <w:rsid w:val="000E0FC5"/>
    <w:rsid w:val="000E18B8"/>
    <w:rsid w:val="000E2656"/>
    <w:rsid w:val="000E288C"/>
    <w:rsid w:val="000E6BA4"/>
    <w:rsid w:val="000F0097"/>
    <w:rsid w:val="000F38A7"/>
    <w:rsid w:val="000F4BBB"/>
    <w:rsid w:val="000F7D85"/>
    <w:rsid w:val="001003D4"/>
    <w:rsid w:val="0010570B"/>
    <w:rsid w:val="001067E1"/>
    <w:rsid w:val="00112D7F"/>
    <w:rsid w:val="00132878"/>
    <w:rsid w:val="00134E3A"/>
    <w:rsid w:val="00141155"/>
    <w:rsid w:val="00141AC6"/>
    <w:rsid w:val="00141E47"/>
    <w:rsid w:val="00151AB9"/>
    <w:rsid w:val="00153C5E"/>
    <w:rsid w:val="0015471C"/>
    <w:rsid w:val="001616C4"/>
    <w:rsid w:val="0016370B"/>
    <w:rsid w:val="00163C1C"/>
    <w:rsid w:val="00163D63"/>
    <w:rsid w:val="00175AD8"/>
    <w:rsid w:val="00176CB2"/>
    <w:rsid w:val="00192301"/>
    <w:rsid w:val="001A1DC6"/>
    <w:rsid w:val="001A2538"/>
    <w:rsid w:val="001A2F63"/>
    <w:rsid w:val="001A4FA5"/>
    <w:rsid w:val="001B2C1C"/>
    <w:rsid w:val="001B4A1B"/>
    <w:rsid w:val="001B58E6"/>
    <w:rsid w:val="001B7449"/>
    <w:rsid w:val="001B77D0"/>
    <w:rsid w:val="001D6BC1"/>
    <w:rsid w:val="001E3E83"/>
    <w:rsid w:val="001E5317"/>
    <w:rsid w:val="001E5A0A"/>
    <w:rsid w:val="00203AA2"/>
    <w:rsid w:val="00207FF8"/>
    <w:rsid w:val="002112DB"/>
    <w:rsid w:val="00213725"/>
    <w:rsid w:val="00214288"/>
    <w:rsid w:val="00214DE8"/>
    <w:rsid w:val="00224BFC"/>
    <w:rsid w:val="0022637A"/>
    <w:rsid w:val="00231147"/>
    <w:rsid w:val="0023138E"/>
    <w:rsid w:val="002337F9"/>
    <w:rsid w:val="0023457D"/>
    <w:rsid w:val="00237788"/>
    <w:rsid w:val="00240785"/>
    <w:rsid w:val="00243555"/>
    <w:rsid w:val="00255C68"/>
    <w:rsid w:val="00257725"/>
    <w:rsid w:val="002734A5"/>
    <w:rsid w:val="00276AEF"/>
    <w:rsid w:val="00282F95"/>
    <w:rsid w:val="00284F7A"/>
    <w:rsid w:val="00286FB0"/>
    <w:rsid w:val="002970EF"/>
    <w:rsid w:val="002B0698"/>
    <w:rsid w:val="002B43D3"/>
    <w:rsid w:val="002C3FC9"/>
    <w:rsid w:val="002D3B36"/>
    <w:rsid w:val="002E7CDE"/>
    <w:rsid w:val="002F2D20"/>
    <w:rsid w:val="002F2DDE"/>
    <w:rsid w:val="002F3C4B"/>
    <w:rsid w:val="002F3FE6"/>
    <w:rsid w:val="0030598D"/>
    <w:rsid w:val="003070E8"/>
    <w:rsid w:val="00313004"/>
    <w:rsid w:val="00315428"/>
    <w:rsid w:val="00330886"/>
    <w:rsid w:val="00330DFB"/>
    <w:rsid w:val="00332007"/>
    <w:rsid w:val="00333D76"/>
    <w:rsid w:val="003341FE"/>
    <w:rsid w:val="00334608"/>
    <w:rsid w:val="0034193A"/>
    <w:rsid w:val="003500EA"/>
    <w:rsid w:val="00352F4C"/>
    <w:rsid w:val="00353958"/>
    <w:rsid w:val="00355795"/>
    <w:rsid w:val="00362A87"/>
    <w:rsid w:val="00366435"/>
    <w:rsid w:val="00372366"/>
    <w:rsid w:val="00373587"/>
    <w:rsid w:val="003832B4"/>
    <w:rsid w:val="003A4F0A"/>
    <w:rsid w:val="003A613C"/>
    <w:rsid w:val="003B303F"/>
    <w:rsid w:val="003B3B1B"/>
    <w:rsid w:val="003B3E51"/>
    <w:rsid w:val="003C434D"/>
    <w:rsid w:val="003D5363"/>
    <w:rsid w:val="003D5FDB"/>
    <w:rsid w:val="003E1DB2"/>
    <w:rsid w:val="003E3D71"/>
    <w:rsid w:val="003F1708"/>
    <w:rsid w:val="0040360B"/>
    <w:rsid w:val="00410542"/>
    <w:rsid w:val="004120C3"/>
    <w:rsid w:val="00433CC3"/>
    <w:rsid w:val="004351D0"/>
    <w:rsid w:val="00445DAE"/>
    <w:rsid w:val="00455CF3"/>
    <w:rsid w:val="0047702B"/>
    <w:rsid w:val="0048235E"/>
    <w:rsid w:val="00485122"/>
    <w:rsid w:val="00487C79"/>
    <w:rsid w:val="004926E8"/>
    <w:rsid w:val="0049703D"/>
    <w:rsid w:val="004A0DA2"/>
    <w:rsid w:val="004A7B31"/>
    <w:rsid w:val="004B0107"/>
    <w:rsid w:val="004B3EF4"/>
    <w:rsid w:val="004B52DC"/>
    <w:rsid w:val="004B5425"/>
    <w:rsid w:val="004B6FEC"/>
    <w:rsid w:val="004C25D0"/>
    <w:rsid w:val="004C4206"/>
    <w:rsid w:val="004D030E"/>
    <w:rsid w:val="004E059C"/>
    <w:rsid w:val="004E5386"/>
    <w:rsid w:val="004E6763"/>
    <w:rsid w:val="004E6975"/>
    <w:rsid w:val="004E7085"/>
    <w:rsid w:val="004F0FDB"/>
    <w:rsid w:val="005000D6"/>
    <w:rsid w:val="0050200D"/>
    <w:rsid w:val="00505E43"/>
    <w:rsid w:val="00512AC2"/>
    <w:rsid w:val="00513808"/>
    <w:rsid w:val="00516489"/>
    <w:rsid w:val="005172E5"/>
    <w:rsid w:val="005174A2"/>
    <w:rsid w:val="00522E1C"/>
    <w:rsid w:val="00524EFB"/>
    <w:rsid w:val="005275A6"/>
    <w:rsid w:val="00535FC8"/>
    <w:rsid w:val="0054565A"/>
    <w:rsid w:val="005534C9"/>
    <w:rsid w:val="00555C57"/>
    <w:rsid w:val="00557DC7"/>
    <w:rsid w:val="00565905"/>
    <w:rsid w:val="005709C1"/>
    <w:rsid w:val="00570CA8"/>
    <w:rsid w:val="00572CB2"/>
    <w:rsid w:val="00573183"/>
    <w:rsid w:val="00573A2E"/>
    <w:rsid w:val="00575B11"/>
    <w:rsid w:val="005808EC"/>
    <w:rsid w:val="005832FC"/>
    <w:rsid w:val="00597BFC"/>
    <w:rsid w:val="005A146B"/>
    <w:rsid w:val="005A40B2"/>
    <w:rsid w:val="005A65DC"/>
    <w:rsid w:val="005A77C9"/>
    <w:rsid w:val="005A7EC1"/>
    <w:rsid w:val="005B343E"/>
    <w:rsid w:val="005B789A"/>
    <w:rsid w:val="005C36FA"/>
    <w:rsid w:val="005C4064"/>
    <w:rsid w:val="005C4228"/>
    <w:rsid w:val="005C511E"/>
    <w:rsid w:val="005C667A"/>
    <w:rsid w:val="005E055A"/>
    <w:rsid w:val="005E1C9B"/>
    <w:rsid w:val="005F18F3"/>
    <w:rsid w:val="0060250A"/>
    <w:rsid w:val="00604DE5"/>
    <w:rsid w:val="006124F1"/>
    <w:rsid w:val="00613026"/>
    <w:rsid w:val="00613068"/>
    <w:rsid w:val="0061741E"/>
    <w:rsid w:val="0062126E"/>
    <w:rsid w:val="00622ACA"/>
    <w:rsid w:val="006233D8"/>
    <w:rsid w:val="00625EDA"/>
    <w:rsid w:val="00631427"/>
    <w:rsid w:val="00634A76"/>
    <w:rsid w:val="0063547E"/>
    <w:rsid w:val="0064028C"/>
    <w:rsid w:val="00642AA4"/>
    <w:rsid w:val="006456B8"/>
    <w:rsid w:val="00660E5F"/>
    <w:rsid w:val="00662332"/>
    <w:rsid w:val="006658F6"/>
    <w:rsid w:val="00670510"/>
    <w:rsid w:val="0067216B"/>
    <w:rsid w:val="00675F96"/>
    <w:rsid w:val="00676389"/>
    <w:rsid w:val="00683E58"/>
    <w:rsid w:val="006901AC"/>
    <w:rsid w:val="0069041F"/>
    <w:rsid w:val="00694E23"/>
    <w:rsid w:val="006A672D"/>
    <w:rsid w:val="006B1239"/>
    <w:rsid w:val="006B5073"/>
    <w:rsid w:val="006C1A3B"/>
    <w:rsid w:val="006C7C2A"/>
    <w:rsid w:val="006D2CC1"/>
    <w:rsid w:val="006E2A5F"/>
    <w:rsid w:val="006E3501"/>
    <w:rsid w:val="006E4676"/>
    <w:rsid w:val="006E6F3A"/>
    <w:rsid w:val="006F52D2"/>
    <w:rsid w:val="006F5AD5"/>
    <w:rsid w:val="00705B85"/>
    <w:rsid w:val="007061FF"/>
    <w:rsid w:val="007146DD"/>
    <w:rsid w:val="00715D16"/>
    <w:rsid w:val="007218EC"/>
    <w:rsid w:val="007314AE"/>
    <w:rsid w:val="0073251F"/>
    <w:rsid w:val="0073450E"/>
    <w:rsid w:val="007417CE"/>
    <w:rsid w:val="0074181E"/>
    <w:rsid w:val="00750F5B"/>
    <w:rsid w:val="00760812"/>
    <w:rsid w:val="007611B3"/>
    <w:rsid w:val="007626C8"/>
    <w:rsid w:val="00762E8D"/>
    <w:rsid w:val="00770AA7"/>
    <w:rsid w:val="00774E11"/>
    <w:rsid w:val="00797E6C"/>
    <w:rsid w:val="007A1C6A"/>
    <w:rsid w:val="007A444C"/>
    <w:rsid w:val="007B1654"/>
    <w:rsid w:val="007C0AE3"/>
    <w:rsid w:val="007C0E71"/>
    <w:rsid w:val="007C6B5D"/>
    <w:rsid w:val="007D228F"/>
    <w:rsid w:val="007D5F5C"/>
    <w:rsid w:val="007D6BF2"/>
    <w:rsid w:val="007E1E8A"/>
    <w:rsid w:val="007E3F7D"/>
    <w:rsid w:val="00800E89"/>
    <w:rsid w:val="008132E2"/>
    <w:rsid w:val="0081347A"/>
    <w:rsid w:val="00823C38"/>
    <w:rsid w:val="0082552A"/>
    <w:rsid w:val="00832229"/>
    <w:rsid w:val="008337BA"/>
    <w:rsid w:val="00833F37"/>
    <w:rsid w:val="00836AF5"/>
    <w:rsid w:val="00845261"/>
    <w:rsid w:val="00846B4C"/>
    <w:rsid w:val="00846BA3"/>
    <w:rsid w:val="00851FD7"/>
    <w:rsid w:val="00861342"/>
    <w:rsid w:val="0086140F"/>
    <w:rsid w:val="00861A35"/>
    <w:rsid w:val="00862B22"/>
    <w:rsid w:val="00866232"/>
    <w:rsid w:val="008704DC"/>
    <w:rsid w:val="008718FB"/>
    <w:rsid w:val="00872A99"/>
    <w:rsid w:val="00881B23"/>
    <w:rsid w:val="008901F5"/>
    <w:rsid w:val="00891A9F"/>
    <w:rsid w:val="00893280"/>
    <w:rsid w:val="00893998"/>
    <w:rsid w:val="00893CB5"/>
    <w:rsid w:val="00897989"/>
    <w:rsid w:val="008A0687"/>
    <w:rsid w:val="008A06CB"/>
    <w:rsid w:val="008C4A87"/>
    <w:rsid w:val="008C71CF"/>
    <w:rsid w:val="008C766E"/>
    <w:rsid w:val="008D7781"/>
    <w:rsid w:val="008E006E"/>
    <w:rsid w:val="008E0DF9"/>
    <w:rsid w:val="008E2622"/>
    <w:rsid w:val="008F0F10"/>
    <w:rsid w:val="008F5C33"/>
    <w:rsid w:val="009001CA"/>
    <w:rsid w:val="00901391"/>
    <w:rsid w:val="00903056"/>
    <w:rsid w:val="00927738"/>
    <w:rsid w:val="00930894"/>
    <w:rsid w:val="00932ECA"/>
    <w:rsid w:val="00944A31"/>
    <w:rsid w:val="00945EF2"/>
    <w:rsid w:val="0095124C"/>
    <w:rsid w:val="00952357"/>
    <w:rsid w:val="00952D80"/>
    <w:rsid w:val="00953AD4"/>
    <w:rsid w:val="009540B7"/>
    <w:rsid w:val="0096535C"/>
    <w:rsid w:val="00971197"/>
    <w:rsid w:val="009754A5"/>
    <w:rsid w:val="00975793"/>
    <w:rsid w:val="00981CFE"/>
    <w:rsid w:val="00981F78"/>
    <w:rsid w:val="009820B9"/>
    <w:rsid w:val="00982B3F"/>
    <w:rsid w:val="0098503B"/>
    <w:rsid w:val="009948FC"/>
    <w:rsid w:val="009979B5"/>
    <w:rsid w:val="009A03CC"/>
    <w:rsid w:val="009A41EA"/>
    <w:rsid w:val="009A4693"/>
    <w:rsid w:val="009A6092"/>
    <w:rsid w:val="009A6A0A"/>
    <w:rsid w:val="009B0093"/>
    <w:rsid w:val="009B01BE"/>
    <w:rsid w:val="009B60D8"/>
    <w:rsid w:val="009C1D18"/>
    <w:rsid w:val="009C4C19"/>
    <w:rsid w:val="009C71CE"/>
    <w:rsid w:val="009D20D7"/>
    <w:rsid w:val="009E6804"/>
    <w:rsid w:val="009F676A"/>
    <w:rsid w:val="009F6ECC"/>
    <w:rsid w:val="009F72D2"/>
    <w:rsid w:val="00A010A7"/>
    <w:rsid w:val="00A031DA"/>
    <w:rsid w:val="00A10146"/>
    <w:rsid w:val="00A13825"/>
    <w:rsid w:val="00A13B75"/>
    <w:rsid w:val="00A2045C"/>
    <w:rsid w:val="00A21C38"/>
    <w:rsid w:val="00A25547"/>
    <w:rsid w:val="00A313FC"/>
    <w:rsid w:val="00A32BC3"/>
    <w:rsid w:val="00A342F8"/>
    <w:rsid w:val="00A344AA"/>
    <w:rsid w:val="00A411A6"/>
    <w:rsid w:val="00A44C19"/>
    <w:rsid w:val="00A45A0A"/>
    <w:rsid w:val="00A542EC"/>
    <w:rsid w:val="00A54553"/>
    <w:rsid w:val="00A549BC"/>
    <w:rsid w:val="00A67B56"/>
    <w:rsid w:val="00A67C47"/>
    <w:rsid w:val="00A731CF"/>
    <w:rsid w:val="00A73564"/>
    <w:rsid w:val="00A77207"/>
    <w:rsid w:val="00A8430C"/>
    <w:rsid w:val="00A900F1"/>
    <w:rsid w:val="00A91099"/>
    <w:rsid w:val="00A919A2"/>
    <w:rsid w:val="00A93219"/>
    <w:rsid w:val="00A9451E"/>
    <w:rsid w:val="00A96301"/>
    <w:rsid w:val="00AB412F"/>
    <w:rsid w:val="00AC21FF"/>
    <w:rsid w:val="00AC2529"/>
    <w:rsid w:val="00AC3FA0"/>
    <w:rsid w:val="00AD3A45"/>
    <w:rsid w:val="00AD4054"/>
    <w:rsid w:val="00AD42B6"/>
    <w:rsid w:val="00AD78DF"/>
    <w:rsid w:val="00AE4659"/>
    <w:rsid w:val="00AF64DD"/>
    <w:rsid w:val="00AF7C79"/>
    <w:rsid w:val="00B04A2D"/>
    <w:rsid w:val="00B13AEA"/>
    <w:rsid w:val="00B25C5D"/>
    <w:rsid w:val="00B32095"/>
    <w:rsid w:val="00B364CB"/>
    <w:rsid w:val="00B47031"/>
    <w:rsid w:val="00B476AA"/>
    <w:rsid w:val="00B5267C"/>
    <w:rsid w:val="00B5271B"/>
    <w:rsid w:val="00B53505"/>
    <w:rsid w:val="00B55189"/>
    <w:rsid w:val="00B56842"/>
    <w:rsid w:val="00B6385A"/>
    <w:rsid w:val="00B678BE"/>
    <w:rsid w:val="00B6795B"/>
    <w:rsid w:val="00B75BF1"/>
    <w:rsid w:val="00B821E5"/>
    <w:rsid w:val="00B82851"/>
    <w:rsid w:val="00BB064B"/>
    <w:rsid w:val="00BB1DE8"/>
    <w:rsid w:val="00BB5277"/>
    <w:rsid w:val="00BB6D31"/>
    <w:rsid w:val="00BC276C"/>
    <w:rsid w:val="00BC713E"/>
    <w:rsid w:val="00BD5141"/>
    <w:rsid w:val="00BE0BBA"/>
    <w:rsid w:val="00BE5735"/>
    <w:rsid w:val="00BF0516"/>
    <w:rsid w:val="00C07147"/>
    <w:rsid w:val="00C121CF"/>
    <w:rsid w:val="00C20A99"/>
    <w:rsid w:val="00C20CB9"/>
    <w:rsid w:val="00C23A71"/>
    <w:rsid w:val="00C31D52"/>
    <w:rsid w:val="00C32655"/>
    <w:rsid w:val="00C37C97"/>
    <w:rsid w:val="00C43945"/>
    <w:rsid w:val="00C53257"/>
    <w:rsid w:val="00C53E16"/>
    <w:rsid w:val="00C5453F"/>
    <w:rsid w:val="00C6222D"/>
    <w:rsid w:val="00C73118"/>
    <w:rsid w:val="00C746CD"/>
    <w:rsid w:val="00C76590"/>
    <w:rsid w:val="00C84E84"/>
    <w:rsid w:val="00C8506F"/>
    <w:rsid w:val="00C85E2B"/>
    <w:rsid w:val="00C86621"/>
    <w:rsid w:val="00C87072"/>
    <w:rsid w:val="00C93C61"/>
    <w:rsid w:val="00CA473B"/>
    <w:rsid w:val="00CA4E59"/>
    <w:rsid w:val="00CB00AA"/>
    <w:rsid w:val="00CB146B"/>
    <w:rsid w:val="00CE7871"/>
    <w:rsid w:val="00CF0281"/>
    <w:rsid w:val="00CF1A7B"/>
    <w:rsid w:val="00CF372A"/>
    <w:rsid w:val="00D04D8E"/>
    <w:rsid w:val="00D06EAA"/>
    <w:rsid w:val="00D10F4A"/>
    <w:rsid w:val="00D10F92"/>
    <w:rsid w:val="00D1503B"/>
    <w:rsid w:val="00D15EE8"/>
    <w:rsid w:val="00D16808"/>
    <w:rsid w:val="00D22D23"/>
    <w:rsid w:val="00D24550"/>
    <w:rsid w:val="00D2529A"/>
    <w:rsid w:val="00D277BD"/>
    <w:rsid w:val="00D33CBC"/>
    <w:rsid w:val="00D40DA1"/>
    <w:rsid w:val="00D46DDD"/>
    <w:rsid w:val="00D47E9E"/>
    <w:rsid w:val="00D50354"/>
    <w:rsid w:val="00D51A24"/>
    <w:rsid w:val="00D7132E"/>
    <w:rsid w:val="00D71B09"/>
    <w:rsid w:val="00D731A8"/>
    <w:rsid w:val="00D74AF0"/>
    <w:rsid w:val="00D751A8"/>
    <w:rsid w:val="00D76D94"/>
    <w:rsid w:val="00D83862"/>
    <w:rsid w:val="00D927E3"/>
    <w:rsid w:val="00DA04F7"/>
    <w:rsid w:val="00DA1098"/>
    <w:rsid w:val="00DA5466"/>
    <w:rsid w:val="00DA7B52"/>
    <w:rsid w:val="00DB13C7"/>
    <w:rsid w:val="00DB5C26"/>
    <w:rsid w:val="00DB68B9"/>
    <w:rsid w:val="00DC0BF7"/>
    <w:rsid w:val="00DD424E"/>
    <w:rsid w:val="00DD5DDA"/>
    <w:rsid w:val="00DE0810"/>
    <w:rsid w:val="00DE24A2"/>
    <w:rsid w:val="00DE6507"/>
    <w:rsid w:val="00DF284B"/>
    <w:rsid w:val="00DF7BF0"/>
    <w:rsid w:val="00E00028"/>
    <w:rsid w:val="00E00C0C"/>
    <w:rsid w:val="00E0248A"/>
    <w:rsid w:val="00E04CE5"/>
    <w:rsid w:val="00E07D46"/>
    <w:rsid w:val="00E12490"/>
    <w:rsid w:val="00E12A3B"/>
    <w:rsid w:val="00E14133"/>
    <w:rsid w:val="00E23869"/>
    <w:rsid w:val="00E24D2F"/>
    <w:rsid w:val="00E26188"/>
    <w:rsid w:val="00E27023"/>
    <w:rsid w:val="00E44C1B"/>
    <w:rsid w:val="00E46F58"/>
    <w:rsid w:val="00E52E82"/>
    <w:rsid w:val="00E55114"/>
    <w:rsid w:val="00E67B0C"/>
    <w:rsid w:val="00E74130"/>
    <w:rsid w:val="00E8345F"/>
    <w:rsid w:val="00E84773"/>
    <w:rsid w:val="00E9553C"/>
    <w:rsid w:val="00EA279A"/>
    <w:rsid w:val="00EA3F23"/>
    <w:rsid w:val="00EA7C2F"/>
    <w:rsid w:val="00EB0F45"/>
    <w:rsid w:val="00EB4057"/>
    <w:rsid w:val="00EB576B"/>
    <w:rsid w:val="00EC337C"/>
    <w:rsid w:val="00EC3DBB"/>
    <w:rsid w:val="00EC60C1"/>
    <w:rsid w:val="00ED01FB"/>
    <w:rsid w:val="00EF36EF"/>
    <w:rsid w:val="00EF6413"/>
    <w:rsid w:val="00EF7730"/>
    <w:rsid w:val="00F03539"/>
    <w:rsid w:val="00F06427"/>
    <w:rsid w:val="00F06FD1"/>
    <w:rsid w:val="00F07219"/>
    <w:rsid w:val="00F116D5"/>
    <w:rsid w:val="00F15419"/>
    <w:rsid w:val="00F15EB6"/>
    <w:rsid w:val="00F26A6A"/>
    <w:rsid w:val="00F42C4C"/>
    <w:rsid w:val="00F436E7"/>
    <w:rsid w:val="00F4377D"/>
    <w:rsid w:val="00F43A7C"/>
    <w:rsid w:val="00F4530B"/>
    <w:rsid w:val="00F471AC"/>
    <w:rsid w:val="00F479B1"/>
    <w:rsid w:val="00F47D8C"/>
    <w:rsid w:val="00F50CAE"/>
    <w:rsid w:val="00F51E93"/>
    <w:rsid w:val="00F52100"/>
    <w:rsid w:val="00F55971"/>
    <w:rsid w:val="00F60B1C"/>
    <w:rsid w:val="00F711E8"/>
    <w:rsid w:val="00F714DD"/>
    <w:rsid w:val="00F71D1B"/>
    <w:rsid w:val="00F72E93"/>
    <w:rsid w:val="00F81E71"/>
    <w:rsid w:val="00F840A5"/>
    <w:rsid w:val="00F869A5"/>
    <w:rsid w:val="00F936E6"/>
    <w:rsid w:val="00F9615F"/>
    <w:rsid w:val="00F9640C"/>
    <w:rsid w:val="00FB43FB"/>
    <w:rsid w:val="00FB5E3F"/>
    <w:rsid w:val="00FB6A5B"/>
    <w:rsid w:val="00FC0E86"/>
    <w:rsid w:val="00FC1386"/>
    <w:rsid w:val="00FC5123"/>
    <w:rsid w:val="00FC6C18"/>
    <w:rsid w:val="00FD0D97"/>
    <w:rsid w:val="00FD1AEE"/>
    <w:rsid w:val="00FD2369"/>
    <w:rsid w:val="00FE3248"/>
    <w:rsid w:val="00FF1991"/>
    <w:rsid w:val="00FF3FA0"/>
    <w:rsid w:val="00FF5EAC"/>
    <w:rsid w:val="00FF6084"/>
    <w:rsid w:val="00FF696B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F2889-061D-4ED5-953F-D0CB048D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85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38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6385A"/>
    <w:rPr>
      <w:sz w:val="18"/>
      <w:szCs w:val="18"/>
    </w:rPr>
  </w:style>
  <w:style w:type="table" w:styleId="a5">
    <w:name w:val="Table Grid"/>
    <w:basedOn w:val="a1"/>
    <w:uiPriority w:val="59"/>
    <w:rsid w:val="00B638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2020-01-21T02:27:00Z</dcterms:created>
  <dcterms:modified xsi:type="dcterms:W3CDTF">2020-01-21T02:30:00Z</dcterms:modified>
</cp:coreProperties>
</file>