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附件1：</w:t>
      </w: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温州市生活垃圾分类示范单位评价标准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为了规范我市党政机关、国有企事业单位生活垃圾分类示范创建工作，特制定如下标准。</w:t>
      </w:r>
    </w:p>
    <w:p>
      <w:pPr>
        <w:spacing w:line="600" w:lineRule="exact"/>
        <w:ind w:firstLine="640" w:firstLineChars="200"/>
        <w:rPr>
          <w:rFonts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一、宣传发动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1、在单位适当位置设置垃圾分类宣传公示栏，宣传内容为垃圾分类重要性和必要性、分类相关知识、分类类别等。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2、积极开展垃圾分类宣传工作，利用单位相关载体宣传垃圾分类知识，发布单位开展垃圾分类活动信息。定期组织生活垃圾分类相关知识培训和操作指导。</w:t>
      </w:r>
    </w:p>
    <w:p>
      <w:pPr>
        <w:spacing w:line="600" w:lineRule="exact"/>
        <w:ind w:firstLine="640" w:firstLineChars="200"/>
        <w:rPr>
          <w:rFonts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二、设施设置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1、食堂设置易腐垃圾桶和其他垃圾桶，设置易腐垃圾去向牌和收运台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账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，与具备资质的收运企业签订协议，明确去向、规范处置。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2、茶水间、楼道设置易腐垃圾桶和其他垃圾桶。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3、办公室内设可回收物收集桶和其他垃圾桶。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4、庭院或其他适当位置摆放四分类垃圾桶。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5、各单位应设置垃圾集中存放区域，集中存放区域应配置与生活垃圾收运系统相配套的标准容器。</w:t>
      </w:r>
    </w:p>
    <w:p>
      <w:pPr>
        <w:spacing w:line="600" w:lineRule="exact"/>
        <w:ind w:firstLine="640" w:firstLineChars="200"/>
        <w:rPr>
          <w:rFonts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三、投放准确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将生活垃圾中的可回收物、易腐垃圾、有害垃圾、其他垃圾分别投放至对应的收集容器，分类准确率不低于80%。</w:t>
      </w:r>
    </w:p>
    <w:p>
      <w:pPr>
        <w:spacing w:line="600" w:lineRule="exact"/>
        <w:ind w:firstLine="640" w:firstLineChars="200"/>
        <w:rPr>
          <w:rFonts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四、收运体系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可回收物可自行出售，并做好出售品种与数量记录；易腐垃圾、有害垃圾、其他垃圾按照规范要求分别由具备资质的企业收运。</w:t>
      </w:r>
    </w:p>
    <w:p>
      <w:pPr>
        <w:spacing w:line="600" w:lineRule="exact"/>
        <w:ind w:firstLine="640" w:firstLineChars="200"/>
        <w:rPr>
          <w:rFonts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五、监督检查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单位综合部门定期开展垃圾分类情况检查，发现问题及时纠正，推动生活垃圾强制分类工作有序开展。</w:t>
      </w:r>
    </w:p>
    <w:p>
      <w:pPr>
        <w:widowControl/>
        <w:jc w:val="left"/>
        <w:rPr>
          <w:rFonts w:eastAsia="方正小标宋简体"/>
          <w:bCs/>
          <w:spacing w:val="-10"/>
          <w:sz w:val="44"/>
          <w:szCs w:val="44"/>
        </w:rPr>
        <w:sectPr>
          <w:footerReference r:id="rId3" w:type="default"/>
          <w:pgSz w:w="11906" w:h="16838"/>
          <w:pgMar w:top="1985" w:right="1588" w:bottom="1985" w:left="1588" w:header="851" w:footer="992" w:gutter="0"/>
          <w:cols w:space="425" w:num="1"/>
          <w:docGrid w:type="lines" w:linePitch="435" w:charSpace="0"/>
        </w:sectPr>
      </w:pP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pacing w:val="-10"/>
          <w:sz w:val="44"/>
          <w:szCs w:val="44"/>
        </w:rPr>
        <w:t>温州市生活垃圾分类示范单位评分表</w:t>
      </w:r>
    </w:p>
    <w:tbl>
      <w:tblPr>
        <w:tblStyle w:val="4"/>
        <w:tblW w:w="141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425"/>
        <w:gridCol w:w="2002"/>
        <w:gridCol w:w="7230"/>
        <w:gridCol w:w="1968"/>
        <w:gridCol w:w="10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工作项目</w:t>
            </w:r>
          </w:p>
        </w:tc>
        <w:tc>
          <w:tcPr>
            <w:tcW w:w="20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工作内容</w:t>
            </w:r>
          </w:p>
        </w:tc>
        <w:tc>
          <w:tcPr>
            <w:tcW w:w="723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评价标准</w:t>
            </w:r>
          </w:p>
        </w:tc>
        <w:tc>
          <w:tcPr>
            <w:tcW w:w="196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检查方式</w:t>
            </w: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宣传发动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（30分）</w:t>
            </w:r>
          </w:p>
        </w:tc>
        <w:tc>
          <w:tcPr>
            <w:tcW w:w="200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宣传形式多样、宣传内容准确。</w:t>
            </w:r>
          </w:p>
        </w:tc>
        <w:tc>
          <w:tcPr>
            <w:tcW w:w="723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1、</w:t>
            </w:r>
            <w:r>
              <w:rPr>
                <w:rFonts w:ascii="仿宋" w:hAnsi="仿宋" w:eastAsia="仿宋"/>
                <w:spacing w:val="-10"/>
                <w:sz w:val="24"/>
              </w:rPr>
              <w:t>未设有专门的宣传公示栏扣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5</w:t>
            </w:r>
            <w:r>
              <w:rPr>
                <w:rFonts w:ascii="仿宋" w:hAnsi="仿宋" w:eastAsia="仿宋"/>
                <w:spacing w:val="-10"/>
                <w:sz w:val="24"/>
              </w:rPr>
              <w:t>分；公示栏内无垃圾分类知识扣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3</w:t>
            </w:r>
            <w:r>
              <w:rPr>
                <w:rFonts w:ascii="仿宋" w:hAnsi="仿宋" w:eastAsia="仿宋"/>
                <w:spacing w:val="-10"/>
                <w:sz w:val="24"/>
              </w:rPr>
              <w:t>分；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宣传内容错误，1处扣1分。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2、</w:t>
            </w:r>
            <w:r>
              <w:rPr>
                <w:rFonts w:ascii="仿宋" w:hAnsi="仿宋" w:eastAsia="仿宋"/>
                <w:spacing w:val="-10"/>
                <w:sz w:val="24"/>
              </w:rPr>
              <w:t>每季度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至少开展</w:t>
            </w:r>
            <w:r>
              <w:rPr>
                <w:rFonts w:ascii="仿宋" w:hAnsi="仿宋" w:eastAsia="仿宋"/>
                <w:spacing w:val="-10"/>
                <w:sz w:val="24"/>
              </w:rPr>
              <w:t>1次垃圾分类宣传，每少一次扣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1.5</w:t>
            </w:r>
            <w:r>
              <w:rPr>
                <w:rFonts w:ascii="仿宋" w:hAnsi="仿宋" w:eastAsia="仿宋"/>
                <w:spacing w:val="-10"/>
                <w:sz w:val="24"/>
              </w:rPr>
              <w:t>分；全年未组织至少1次业务培训活动，扣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3</w:t>
            </w:r>
            <w:r>
              <w:rPr>
                <w:rFonts w:ascii="仿宋" w:hAnsi="仿宋" w:eastAsia="仿宋"/>
                <w:spacing w:val="-10"/>
                <w:sz w:val="24"/>
              </w:rPr>
              <w:t>分。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3、</w:t>
            </w:r>
            <w:r>
              <w:rPr>
                <w:rFonts w:ascii="仿宋" w:hAnsi="仿宋" w:eastAsia="仿宋"/>
                <w:spacing w:val="-10"/>
                <w:sz w:val="24"/>
              </w:rPr>
              <w:t>未利用单位相关宣传载体宣传垃圾分类知识，发布单位开展垃圾分类活动信息扣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3</w:t>
            </w:r>
            <w:r>
              <w:rPr>
                <w:rFonts w:ascii="仿宋" w:hAnsi="仿宋" w:eastAsia="仿宋"/>
                <w:spacing w:val="-10"/>
                <w:sz w:val="24"/>
              </w:rPr>
              <w:t>分。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4、</w:t>
            </w:r>
            <w:r>
              <w:rPr>
                <w:rFonts w:hint="eastAsia" w:ascii="仿宋" w:hAnsi="仿宋" w:eastAsia="仿宋"/>
                <w:spacing w:val="-14"/>
                <w:sz w:val="24"/>
              </w:rPr>
              <w:t>公共区域应设置分类投放点的位置引导，且分类投放点应设置投放指南等宣传内容，未设置引导牌扣3分，未设置投放指南等宣传内容扣5分。</w:t>
            </w: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现场检查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台账核实</w:t>
            </w:r>
          </w:p>
        </w:tc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设施设置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（30分）</w:t>
            </w:r>
          </w:p>
        </w:tc>
        <w:tc>
          <w:tcPr>
            <w:tcW w:w="200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容器数量足够、标识准确清晰。</w:t>
            </w:r>
          </w:p>
        </w:tc>
        <w:tc>
          <w:tcPr>
            <w:tcW w:w="723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1、未按要求设置四分类投放容器，本项不得分。</w:t>
            </w:r>
          </w:p>
          <w:p>
            <w:pPr>
              <w:spacing w:line="3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2、随机抽查10个分类投放容器（办公区、公共区、茶水间、食堂等），标识错误、不清晰，1处扣2分；无标识，1处扣3分。</w:t>
            </w: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现场检查</w:t>
            </w:r>
          </w:p>
        </w:tc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工作成效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（40分）</w:t>
            </w:r>
          </w:p>
        </w:tc>
        <w:tc>
          <w:tcPr>
            <w:tcW w:w="200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职工全员参与，投放收运规范。</w:t>
            </w:r>
          </w:p>
        </w:tc>
        <w:tc>
          <w:tcPr>
            <w:tcW w:w="723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1、发现混合投放，1处扣3分；整体投放准确率低于80%，取消资格。</w:t>
            </w:r>
          </w:p>
          <w:p>
            <w:pPr>
              <w:spacing w:line="3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2、发现混合收运，1次扣5分。</w:t>
            </w:r>
          </w:p>
          <w:p>
            <w:pPr>
              <w:spacing w:line="3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3、</w:t>
            </w:r>
            <w:r>
              <w:rPr>
                <w:rFonts w:ascii="仿宋" w:hAnsi="仿宋" w:eastAsia="仿宋"/>
                <w:spacing w:val="-10"/>
                <w:sz w:val="24"/>
              </w:rPr>
              <w:t>单位职工生活垃圾分类的知晓率、参与率各达100%，每低1个百分点扣1分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，整体参与率低于90%，取消资格。</w:t>
            </w:r>
          </w:p>
          <w:p>
            <w:pPr>
              <w:spacing w:line="3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4、</w:t>
            </w:r>
            <w:r>
              <w:rPr>
                <w:rFonts w:ascii="仿宋" w:hAnsi="仿宋" w:eastAsia="仿宋"/>
                <w:spacing w:val="-10"/>
                <w:sz w:val="24"/>
              </w:rPr>
              <w:t>可回收物、有害垃圾的种类、数量与去向，无台</w:t>
            </w:r>
            <w:r>
              <w:rPr>
                <w:rFonts w:hint="eastAsia" w:ascii="仿宋" w:hAnsi="仿宋" w:eastAsia="仿宋"/>
                <w:spacing w:val="-10"/>
                <w:sz w:val="24"/>
                <w:lang w:val="en-US" w:eastAsia="zh-CN"/>
              </w:rPr>
              <w:t>账</w:t>
            </w:r>
            <w:r>
              <w:rPr>
                <w:rFonts w:ascii="仿宋" w:hAnsi="仿宋" w:eastAsia="仿宋"/>
                <w:spacing w:val="-10"/>
                <w:sz w:val="24"/>
              </w:rPr>
              <w:t>的每少一项扣3分。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5、</w:t>
            </w:r>
            <w:r>
              <w:rPr>
                <w:rFonts w:ascii="仿宋" w:hAnsi="仿宋" w:eastAsia="仿宋"/>
                <w:spacing w:val="-10"/>
                <w:sz w:val="24"/>
              </w:rPr>
              <w:t>食堂易腐垃圾无收运处置协议扣5分，无收运台</w:t>
            </w:r>
            <w:r>
              <w:rPr>
                <w:rFonts w:hint="eastAsia" w:ascii="仿宋" w:hAnsi="仿宋" w:eastAsia="仿宋"/>
                <w:spacing w:val="-10"/>
                <w:sz w:val="24"/>
                <w:lang w:val="en-US" w:eastAsia="zh-CN"/>
              </w:rPr>
              <w:t>账</w:t>
            </w:r>
            <w:r>
              <w:rPr>
                <w:rFonts w:ascii="仿宋" w:hAnsi="仿宋" w:eastAsia="仿宋"/>
                <w:spacing w:val="-10"/>
                <w:sz w:val="24"/>
              </w:rPr>
              <w:t>扣5分；台</w:t>
            </w:r>
            <w:r>
              <w:rPr>
                <w:rFonts w:hint="eastAsia" w:ascii="仿宋" w:hAnsi="仿宋" w:eastAsia="仿宋"/>
                <w:spacing w:val="-10"/>
                <w:sz w:val="24"/>
                <w:lang w:val="en-US" w:eastAsia="zh-CN"/>
              </w:rPr>
              <w:t>账</w:t>
            </w:r>
            <w:bookmarkStart w:id="0" w:name="_GoBack"/>
            <w:bookmarkEnd w:id="0"/>
            <w:r>
              <w:rPr>
                <w:rFonts w:ascii="仿宋" w:hAnsi="仿宋" w:eastAsia="仿宋"/>
                <w:spacing w:val="-10"/>
                <w:sz w:val="24"/>
              </w:rPr>
              <w:t>不完善酌情扣分。</w:t>
            </w: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现场检查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台账核实</w:t>
            </w:r>
          </w:p>
        </w:tc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加减分</w:t>
            </w:r>
          </w:p>
        </w:tc>
        <w:tc>
          <w:tcPr>
            <w:tcW w:w="20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信息采用加分</w:t>
            </w:r>
          </w:p>
        </w:tc>
        <w:tc>
          <w:tcPr>
            <w:tcW w:w="723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生活垃圾分类信息被市级党委政府、主管部门、媒体录用的1篇加1分，被省级及以上党委政府、主管部门、媒体录用的1篇加3分。</w:t>
            </w:r>
          </w:p>
        </w:tc>
        <w:tc>
          <w:tcPr>
            <w:tcW w:w="19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台账检查</w:t>
            </w: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无通报批评，媒体曝光等。</w:t>
            </w:r>
          </w:p>
        </w:tc>
        <w:tc>
          <w:tcPr>
            <w:tcW w:w="723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生活垃圾分类工作被市级及以上党委政府、主管部门通报批评的，取消评价资格；市级及以上媒体曝光，经查属实的，取消资格。</w:t>
            </w:r>
          </w:p>
        </w:tc>
        <w:tc>
          <w:tcPr>
            <w:tcW w:w="19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台账检查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日常工作</w:t>
            </w: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备注: 1.总分为100分，得分在85分以上的，方可通过验收成为示范单位；2.示范单位创建覆盖率需达到10%。</w:t>
      </w:r>
    </w:p>
    <w:p>
      <w:pPr>
        <w:spacing w:line="600" w:lineRule="exact"/>
        <w:jc w:val="left"/>
        <w:rPr>
          <w:rFonts w:ascii="仿宋" w:hAnsi="仿宋" w:eastAsia="仿宋"/>
          <w:szCs w:val="32"/>
        </w:rPr>
      </w:pPr>
    </w:p>
    <w:p>
      <w:pPr>
        <w:spacing w:line="600" w:lineRule="exact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附件2：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温州市生活垃圾分类示范单位基本情况汇总表</w:t>
      </w:r>
    </w:p>
    <w:p>
      <w:pPr>
        <w:spacing w:line="400" w:lineRule="exact"/>
        <w:jc w:val="left"/>
        <w:rPr>
          <w:rFonts w:hAnsi="宋体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Ansi="宋体"/>
          <w:color w:val="000000"/>
          <w:kern w:val="0"/>
          <w:sz w:val="28"/>
          <w:szCs w:val="28"/>
        </w:rPr>
      </w:pPr>
      <w:r>
        <w:rPr>
          <w:rFonts w:hAnsi="宋体"/>
          <w:color w:val="000000"/>
          <w:kern w:val="0"/>
          <w:sz w:val="28"/>
          <w:szCs w:val="28"/>
        </w:rPr>
        <w:t>填报单位：</w:t>
      </w:r>
      <w:r>
        <w:rPr>
          <w:rFonts w:hint="eastAsia" w:hAnsi="宋体"/>
          <w:color w:val="000000"/>
          <w:kern w:val="0"/>
          <w:sz w:val="28"/>
          <w:szCs w:val="28"/>
        </w:rPr>
        <w:t xml:space="preserve">                                                        填报人：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340"/>
        <w:gridCol w:w="718"/>
        <w:gridCol w:w="2052"/>
        <w:gridCol w:w="1493"/>
        <w:gridCol w:w="1792"/>
        <w:gridCol w:w="1604"/>
        <w:gridCol w:w="2134"/>
        <w:gridCol w:w="778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职工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人数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单位基本信息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单位负责人联系方式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联系方式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保洁负责人联系方式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有无食堂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用餐人数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09974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kOWI1ZWU5MjljZjYxNzdmOWZmNWQ1MmFmMmM0ZTIifQ=="/>
  </w:docVars>
  <w:rsids>
    <w:rsidRoot w:val="00243555"/>
    <w:rsid w:val="000015EB"/>
    <w:rsid w:val="0001156F"/>
    <w:rsid w:val="0001637F"/>
    <w:rsid w:val="000177AF"/>
    <w:rsid w:val="000202B7"/>
    <w:rsid w:val="00043AD2"/>
    <w:rsid w:val="000518F7"/>
    <w:rsid w:val="0006675C"/>
    <w:rsid w:val="000677AA"/>
    <w:rsid w:val="000704AB"/>
    <w:rsid w:val="000721AE"/>
    <w:rsid w:val="000722CF"/>
    <w:rsid w:val="00072A00"/>
    <w:rsid w:val="000744D0"/>
    <w:rsid w:val="00074F6F"/>
    <w:rsid w:val="00081BB3"/>
    <w:rsid w:val="000821FD"/>
    <w:rsid w:val="00082595"/>
    <w:rsid w:val="00082D73"/>
    <w:rsid w:val="00087838"/>
    <w:rsid w:val="000928DC"/>
    <w:rsid w:val="000938F6"/>
    <w:rsid w:val="000954EC"/>
    <w:rsid w:val="000A2E01"/>
    <w:rsid w:val="000A2EBF"/>
    <w:rsid w:val="000A6C47"/>
    <w:rsid w:val="000B15CD"/>
    <w:rsid w:val="000B60D6"/>
    <w:rsid w:val="000D1ADB"/>
    <w:rsid w:val="000D4121"/>
    <w:rsid w:val="000D667A"/>
    <w:rsid w:val="000D6989"/>
    <w:rsid w:val="000E0FC5"/>
    <w:rsid w:val="000E18B8"/>
    <w:rsid w:val="000E2656"/>
    <w:rsid w:val="000E288C"/>
    <w:rsid w:val="000E6BA4"/>
    <w:rsid w:val="000F0097"/>
    <w:rsid w:val="000F38A7"/>
    <w:rsid w:val="000F4BBB"/>
    <w:rsid w:val="000F7D85"/>
    <w:rsid w:val="001003D4"/>
    <w:rsid w:val="0010570B"/>
    <w:rsid w:val="001067E1"/>
    <w:rsid w:val="00112D7F"/>
    <w:rsid w:val="00132878"/>
    <w:rsid w:val="00134E3A"/>
    <w:rsid w:val="00141155"/>
    <w:rsid w:val="00141AC6"/>
    <w:rsid w:val="00141E47"/>
    <w:rsid w:val="00151AB9"/>
    <w:rsid w:val="00153C5E"/>
    <w:rsid w:val="0015471C"/>
    <w:rsid w:val="001616C4"/>
    <w:rsid w:val="0016370B"/>
    <w:rsid w:val="00163C1C"/>
    <w:rsid w:val="00163D63"/>
    <w:rsid w:val="00175AD8"/>
    <w:rsid w:val="00176CB2"/>
    <w:rsid w:val="00192301"/>
    <w:rsid w:val="001A1DC6"/>
    <w:rsid w:val="001A2538"/>
    <w:rsid w:val="001A2F63"/>
    <w:rsid w:val="001A4FA5"/>
    <w:rsid w:val="001B2C1C"/>
    <w:rsid w:val="001B4A1B"/>
    <w:rsid w:val="001B58E6"/>
    <w:rsid w:val="001B7449"/>
    <w:rsid w:val="001B77D0"/>
    <w:rsid w:val="001D6BC1"/>
    <w:rsid w:val="001E3E83"/>
    <w:rsid w:val="001E5317"/>
    <w:rsid w:val="001E5A0A"/>
    <w:rsid w:val="00203AA2"/>
    <w:rsid w:val="00207FF8"/>
    <w:rsid w:val="002112DB"/>
    <w:rsid w:val="00213725"/>
    <w:rsid w:val="00214288"/>
    <w:rsid w:val="00214DE8"/>
    <w:rsid w:val="00224BFC"/>
    <w:rsid w:val="0022637A"/>
    <w:rsid w:val="00231147"/>
    <w:rsid w:val="0023138E"/>
    <w:rsid w:val="002337F9"/>
    <w:rsid w:val="0023457D"/>
    <w:rsid w:val="00237788"/>
    <w:rsid w:val="00240785"/>
    <w:rsid w:val="00243555"/>
    <w:rsid w:val="00255C68"/>
    <w:rsid w:val="00257725"/>
    <w:rsid w:val="002734A5"/>
    <w:rsid w:val="00276AEF"/>
    <w:rsid w:val="00282F95"/>
    <w:rsid w:val="00284F7A"/>
    <w:rsid w:val="00286FB0"/>
    <w:rsid w:val="002970EF"/>
    <w:rsid w:val="002B0698"/>
    <w:rsid w:val="002B43D3"/>
    <w:rsid w:val="002C3FC9"/>
    <w:rsid w:val="002D3B36"/>
    <w:rsid w:val="002E7CDE"/>
    <w:rsid w:val="002F2D20"/>
    <w:rsid w:val="002F2DDE"/>
    <w:rsid w:val="002F3C4B"/>
    <w:rsid w:val="002F3FE6"/>
    <w:rsid w:val="0030598D"/>
    <w:rsid w:val="003070E8"/>
    <w:rsid w:val="00313004"/>
    <w:rsid w:val="00315428"/>
    <w:rsid w:val="00330886"/>
    <w:rsid w:val="00330DFB"/>
    <w:rsid w:val="00332007"/>
    <w:rsid w:val="00333D76"/>
    <w:rsid w:val="003341FE"/>
    <w:rsid w:val="00334608"/>
    <w:rsid w:val="0034193A"/>
    <w:rsid w:val="003500EA"/>
    <w:rsid w:val="00352F4C"/>
    <w:rsid w:val="00353958"/>
    <w:rsid w:val="00355795"/>
    <w:rsid w:val="00362A87"/>
    <w:rsid w:val="00366435"/>
    <w:rsid w:val="00372366"/>
    <w:rsid w:val="00373587"/>
    <w:rsid w:val="003832B4"/>
    <w:rsid w:val="003A4F0A"/>
    <w:rsid w:val="003A613C"/>
    <w:rsid w:val="003B303F"/>
    <w:rsid w:val="003B3B1B"/>
    <w:rsid w:val="003B3E51"/>
    <w:rsid w:val="003C434D"/>
    <w:rsid w:val="003D5363"/>
    <w:rsid w:val="003D5FDB"/>
    <w:rsid w:val="003E1DB2"/>
    <w:rsid w:val="003E3D71"/>
    <w:rsid w:val="003F1708"/>
    <w:rsid w:val="0040360B"/>
    <w:rsid w:val="00410542"/>
    <w:rsid w:val="004120C3"/>
    <w:rsid w:val="00433CC3"/>
    <w:rsid w:val="004351D0"/>
    <w:rsid w:val="00445DAE"/>
    <w:rsid w:val="00455CF3"/>
    <w:rsid w:val="0047702B"/>
    <w:rsid w:val="0048235E"/>
    <w:rsid w:val="00485122"/>
    <w:rsid w:val="00487C79"/>
    <w:rsid w:val="004926E8"/>
    <w:rsid w:val="0049703D"/>
    <w:rsid w:val="004A0DA2"/>
    <w:rsid w:val="004A7B31"/>
    <w:rsid w:val="004B0107"/>
    <w:rsid w:val="004B3EF4"/>
    <w:rsid w:val="004B52DC"/>
    <w:rsid w:val="004B5425"/>
    <w:rsid w:val="004B6FEC"/>
    <w:rsid w:val="004C25D0"/>
    <w:rsid w:val="004C4206"/>
    <w:rsid w:val="004D030E"/>
    <w:rsid w:val="004E059C"/>
    <w:rsid w:val="004E5386"/>
    <w:rsid w:val="004E6763"/>
    <w:rsid w:val="004E6975"/>
    <w:rsid w:val="004E7085"/>
    <w:rsid w:val="004F0FDB"/>
    <w:rsid w:val="005000D6"/>
    <w:rsid w:val="0050200D"/>
    <w:rsid w:val="00505E43"/>
    <w:rsid w:val="00512AC2"/>
    <w:rsid w:val="00513808"/>
    <w:rsid w:val="00516489"/>
    <w:rsid w:val="005172E5"/>
    <w:rsid w:val="005174A2"/>
    <w:rsid w:val="00522E1C"/>
    <w:rsid w:val="00524EFB"/>
    <w:rsid w:val="005275A6"/>
    <w:rsid w:val="00535FC8"/>
    <w:rsid w:val="0054565A"/>
    <w:rsid w:val="005534C9"/>
    <w:rsid w:val="00555C57"/>
    <w:rsid w:val="00557DC7"/>
    <w:rsid w:val="00565905"/>
    <w:rsid w:val="005709C1"/>
    <w:rsid w:val="00570CA8"/>
    <w:rsid w:val="00572CB2"/>
    <w:rsid w:val="00573183"/>
    <w:rsid w:val="00573A2E"/>
    <w:rsid w:val="00575B11"/>
    <w:rsid w:val="005808EC"/>
    <w:rsid w:val="005832FC"/>
    <w:rsid w:val="00597BFC"/>
    <w:rsid w:val="005A146B"/>
    <w:rsid w:val="005A40B2"/>
    <w:rsid w:val="005A65DC"/>
    <w:rsid w:val="005A77C9"/>
    <w:rsid w:val="005A7EC1"/>
    <w:rsid w:val="005B343E"/>
    <w:rsid w:val="005B789A"/>
    <w:rsid w:val="005C36FA"/>
    <w:rsid w:val="005C4064"/>
    <w:rsid w:val="005C4228"/>
    <w:rsid w:val="005C511E"/>
    <w:rsid w:val="005C667A"/>
    <w:rsid w:val="005E055A"/>
    <w:rsid w:val="005E1C9B"/>
    <w:rsid w:val="005F18F3"/>
    <w:rsid w:val="0060250A"/>
    <w:rsid w:val="00604DE5"/>
    <w:rsid w:val="006124F1"/>
    <w:rsid w:val="00613026"/>
    <w:rsid w:val="00613068"/>
    <w:rsid w:val="0061741E"/>
    <w:rsid w:val="0062126E"/>
    <w:rsid w:val="00622ACA"/>
    <w:rsid w:val="006233D8"/>
    <w:rsid w:val="00625EDA"/>
    <w:rsid w:val="00631427"/>
    <w:rsid w:val="00634A76"/>
    <w:rsid w:val="0063547E"/>
    <w:rsid w:val="0064028C"/>
    <w:rsid w:val="00642AA4"/>
    <w:rsid w:val="006456B8"/>
    <w:rsid w:val="00660E5F"/>
    <w:rsid w:val="00662332"/>
    <w:rsid w:val="006658F6"/>
    <w:rsid w:val="00670510"/>
    <w:rsid w:val="0067216B"/>
    <w:rsid w:val="00675F96"/>
    <w:rsid w:val="00676389"/>
    <w:rsid w:val="00683E58"/>
    <w:rsid w:val="006901AC"/>
    <w:rsid w:val="0069041F"/>
    <w:rsid w:val="00694E23"/>
    <w:rsid w:val="006A672D"/>
    <w:rsid w:val="006B1239"/>
    <w:rsid w:val="006B5073"/>
    <w:rsid w:val="006C1A3B"/>
    <w:rsid w:val="006C7C2A"/>
    <w:rsid w:val="006D2CC1"/>
    <w:rsid w:val="006E2A5F"/>
    <w:rsid w:val="006E3501"/>
    <w:rsid w:val="006E4676"/>
    <w:rsid w:val="006E6F3A"/>
    <w:rsid w:val="006F52D2"/>
    <w:rsid w:val="006F5AD5"/>
    <w:rsid w:val="00705B85"/>
    <w:rsid w:val="007061FF"/>
    <w:rsid w:val="007146DD"/>
    <w:rsid w:val="00715D16"/>
    <w:rsid w:val="007218EC"/>
    <w:rsid w:val="007314AE"/>
    <w:rsid w:val="0073251F"/>
    <w:rsid w:val="0073450E"/>
    <w:rsid w:val="007417CE"/>
    <w:rsid w:val="0074181E"/>
    <w:rsid w:val="00750F5B"/>
    <w:rsid w:val="00760812"/>
    <w:rsid w:val="007611B3"/>
    <w:rsid w:val="007626C8"/>
    <w:rsid w:val="00762E8D"/>
    <w:rsid w:val="00770AA7"/>
    <w:rsid w:val="00774E11"/>
    <w:rsid w:val="00797E6C"/>
    <w:rsid w:val="007A1C6A"/>
    <w:rsid w:val="007A444C"/>
    <w:rsid w:val="007B1654"/>
    <w:rsid w:val="007C0AE3"/>
    <w:rsid w:val="007C0E71"/>
    <w:rsid w:val="007C6B5D"/>
    <w:rsid w:val="007D228F"/>
    <w:rsid w:val="007D5F5C"/>
    <w:rsid w:val="007D6BF2"/>
    <w:rsid w:val="007E1E8A"/>
    <w:rsid w:val="007E3F7D"/>
    <w:rsid w:val="00800E89"/>
    <w:rsid w:val="008132E2"/>
    <w:rsid w:val="0081347A"/>
    <w:rsid w:val="00823C38"/>
    <w:rsid w:val="0082552A"/>
    <w:rsid w:val="00832229"/>
    <w:rsid w:val="008337BA"/>
    <w:rsid w:val="00833F37"/>
    <w:rsid w:val="00836AF5"/>
    <w:rsid w:val="00845261"/>
    <w:rsid w:val="00846B4C"/>
    <w:rsid w:val="00846BA3"/>
    <w:rsid w:val="00851FD7"/>
    <w:rsid w:val="00861342"/>
    <w:rsid w:val="0086140F"/>
    <w:rsid w:val="00861A35"/>
    <w:rsid w:val="00862B22"/>
    <w:rsid w:val="00866232"/>
    <w:rsid w:val="008704DC"/>
    <w:rsid w:val="008718FB"/>
    <w:rsid w:val="00872A99"/>
    <w:rsid w:val="00881B23"/>
    <w:rsid w:val="008901F5"/>
    <w:rsid w:val="00891A9F"/>
    <w:rsid w:val="00893280"/>
    <w:rsid w:val="00893998"/>
    <w:rsid w:val="00893CB5"/>
    <w:rsid w:val="00897989"/>
    <w:rsid w:val="008A0687"/>
    <w:rsid w:val="008A06CB"/>
    <w:rsid w:val="008C4A87"/>
    <w:rsid w:val="008C71CF"/>
    <w:rsid w:val="008C766E"/>
    <w:rsid w:val="008D7781"/>
    <w:rsid w:val="008E006E"/>
    <w:rsid w:val="008E0DF9"/>
    <w:rsid w:val="008E2622"/>
    <w:rsid w:val="008F0F10"/>
    <w:rsid w:val="008F5C33"/>
    <w:rsid w:val="009001CA"/>
    <w:rsid w:val="00901391"/>
    <w:rsid w:val="00903056"/>
    <w:rsid w:val="00927738"/>
    <w:rsid w:val="00930894"/>
    <w:rsid w:val="00932ECA"/>
    <w:rsid w:val="00944A31"/>
    <w:rsid w:val="00945EF2"/>
    <w:rsid w:val="0095124C"/>
    <w:rsid w:val="00952357"/>
    <w:rsid w:val="00952D80"/>
    <w:rsid w:val="00953AD4"/>
    <w:rsid w:val="009540B7"/>
    <w:rsid w:val="0096535C"/>
    <w:rsid w:val="00971197"/>
    <w:rsid w:val="009754A5"/>
    <w:rsid w:val="00975793"/>
    <w:rsid w:val="00981CFE"/>
    <w:rsid w:val="00981F78"/>
    <w:rsid w:val="009820B9"/>
    <w:rsid w:val="00982B3F"/>
    <w:rsid w:val="0098503B"/>
    <w:rsid w:val="009948FC"/>
    <w:rsid w:val="009979B5"/>
    <w:rsid w:val="009A03CC"/>
    <w:rsid w:val="009A41EA"/>
    <w:rsid w:val="009A4693"/>
    <w:rsid w:val="009A6092"/>
    <w:rsid w:val="009A6A0A"/>
    <w:rsid w:val="009B0093"/>
    <w:rsid w:val="009B01BE"/>
    <w:rsid w:val="009B60D8"/>
    <w:rsid w:val="009C1D18"/>
    <w:rsid w:val="009C4C19"/>
    <w:rsid w:val="009C71CE"/>
    <w:rsid w:val="009D20D7"/>
    <w:rsid w:val="009E6804"/>
    <w:rsid w:val="009F676A"/>
    <w:rsid w:val="009F6ECC"/>
    <w:rsid w:val="009F72D2"/>
    <w:rsid w:val="00A010A7"/>
    <w:rsid w:val="00A031DA"/>
    <w:rsid w:val="00A10146"/>
    <w:rsid w:val="00A13825"/>
    <w:rsid w:val="00A13B75"/>
    <w:rsid w:val="00A2045C"/>
    <w:rsid w:val="00A21C38"/>
    <w:rsid w:val="00A25547"/>
    <w:rsid w:val="00A313FC"/>
    <w:rsid w:val="00A32BC3"/>
    <w:rsid w:val="00A342F8"/>
    <w:rsid w:val="00A344AA"/>
    <w:rsid w:val="00A411A6"/>
    <w:rsid w:val="00A44C19"/>
    <w:rsid w:val="00A45A0A"/>
    <w:rsid w:val="00A542EC"/>
    <w:rsid w:val="00A54553"/>
    <w:rsid w:val="00A549BC"/>
    <w:rsid w:val="00A67B56"/>
    <w:rsid w:val="00A67C47"/>
    <w:rsid w:val="00A731CF"/>
    <w:rsid w:val="00A73564"/>
    <w:rsid w:val="00A77207"/>
    <w:rsid w:val="00A8430C"/>
    <w:rsid w:val="00A900F1"/>
    <w:rsid w:val="00A91099"/>
    <w:rsid w:val="00A919A2"/>
    <w:rsid w:val="00A93219"/>
    <w:rsid w:val="00A9451E"/>
    <w:rsid w:val="00A96301"/>
    <w:rsid w:val="00AB412F"/>
    <w:rsid w:val="00AC21FF"/>
    <w:rsid w:val="00AC2529"/>
    <w:rsid w:val="00AC3FA0"/>
    <w:rsid w:val="00AD3A45"/>
    <w:rsid w:val="00AD4054"/>
    <w:rsid w:val="00AD42B6"/>
    <w:rsid w:val="00AD78DF"/>
    <w:rsid w:val="00AE4659"/>
    <w:rsid w:val="00AF64DD"/>
    <w:rsid w:val="00AF7C79"/>
    <w:rsid w:val="00B04A2D"/>
    <w:rsid w:val="00B13AEA"/>
    <w:rsid w:val="00B25C5D"/>
    <w:rsid w:val="00B32095"/>
    <w:rsid w:val="00B364CB"/>
    <w:rsid w:val="00B47031"/>
    <w:rsid w:val="00B476AA"/>
    <w:rsid w:val="00B5267C"/>
    <w:rsid w:val="00B5271B"/>
    <w:rsid w:val="00B53505"/>
    <w:rsid w:val="00B55189"/>
    <w:rsid w:val="00B56842"/>
    <w:rsid w:val="00B6385A"/>
    <w:rsid w:val="00B678BE"/>
    <w:rsid w:val="00B6795B"/>
    <w:rsid w:val="00B75BF1"/>
    <w:rsid w:val="00B821E5"/>
    <w:rsid w:val="00B82851"/>
    <w:rsid w:val="00BB064B"/>
    <w:rsid w:val="00BB1DE8"/>
    <w:rsid w:val="00BB5277"/>
    <w:rsid w:val="00BB6D31"/>
    <w:rsid w:val="00BC276C"/>
    <w:rsid w:val="00BC713E"/>
    <w:rsid w:val="00BD5141"/>
    <w:rsid w:val="00BE0BBA"/>
    <w:rsid w:val="00BE5735"/>
    <w:rsid w:val="00BF0516"/>
    <w:rsid w:val="00C07147"/>
    <w:rsid w:val="00C121CF"/>
    <w:rsid w:val="00C20A99"/>
    <w:rsid w:val="00C20CB9"/>
    <w:rsid w:val="00C23A71"/>
    <w:rsid w:val="00C31D52"/>
    <w:rsid w:val="00C32655"/>
    <w:rsid w:val="00C37C97"/>
    <w:rsid w:val="00C43945"/>
    <w:rsid w:val="00C53257"/>
    <w:rsid w:val="00C53E16"/>
    <w:rsid w:val="00C5453F"/>
    <w:rsid w:val="00C6222D"/>
    <w:rsid w:val="00C73118"/>
    <w:rsid w:val="00C746CD"/>
    <w:rsid w:val="00C76590"/>
    <w:rsid w:val="00C84E84"/>
    <w:rsid w:val="00C8506F"/>
    <w:rsid w:val="00C85E2B"/>
    <w:rsid w:val="00C86621"/>
    <w:rsid w:val="00C87072"/>
    <w:rsid w:val="00C93C61"/>
    <w:rsid w:val="00CA473B"/>
    <w:rsid w:val="00CA4E59"/>
    <w:rsid w:val="00CB00AA"/>
    <w:rsid w:val="00CB146B"/>
    <w:rsid w:val="00CE7871"/>
    <w:rsid w:val="00CF0281"/>
    <w:rsid w:val="00CF1A7B"/>
    <w:rsid w:val="00CF372A"/>
    <w:rsid w:val="00D04D8E"/>
    <w:rsid w:val="00D06EAA"/>
    <w:rsid w:val="00D10F4A"/>
    <w:rsid w:val="00D10F92"/>
    <w:rsid w:val="00D1503B"/>
    <w:rsid w:val="00D15EE8"/>
    <w:rsid w:val="00D16808"/>
    <w:rsid w:val="00D22D23"/>
    <w:rsid w:val="00D24550"/>
    <w:rsid w:val="00D2529A"/>
    <w:rsid w:val="00D277BD"/>
    <w:rsid w:val="00D33CBC"/>
    <w:rsid w:val="00D40DA1"/>
    <w:rsid w:val="00D46DDD"/>
    <w:rsid w:val="00D47E9E"/>
    <w:rsid w:val="00D50354"/>
    <w:rsid w:val="00D51A24"/>
    <w:rsid w:val="00D7132E"/>
    <w:rsid w:val="00D71B09"/>
    <w:rsid w:val="00D731A8"/>
    <w:rsid w:val="00D74AF0"/>
    <w:rsid w:val="00D751A8"/>
    <w:rsid w:val="00D76D94"/>
    <w:rsid w:val="00D83862"/>
    <w:rsid w:val="00D927E3"/>
    <w:rsid w:val="00DA04F7"/>
    <w:rsid w:val="00DA1098"/>
    <w:rsid w:val="00DA5466"/>
    <w:rsid w:val="00DA7B52"/>
    <w:rsid w:val="00DB13C7"/>
    <w:rsid w:val="00DB5C26"/>
    <w:rsid w:val="00DB68B9"/>
    <w:rsid w:val="00DC0BF7"/>
    <w:rsid w:val="00DD424E"/>
    <w:rsid w:val="00DD5DDA"/>
    <w:rsid w:val="00DE0810"/>
    <w:rsid w:val="00DE24A2"/>
    <w:rsid w:val="00DE6507"/>
    <w:rsid w:val="00DF284B"/>
    <w:rsid w:val="00DF7BF0"/>
    <w:rsid w:val="00E00028"/>
    <w:rsid w:val="00E00C0C"/>
    <w:rsid w:val="00E0248A"/>
    <w:rsid w:val="00E04CE5"/>
    <w:rsid w:val="00E07D46"/>
    <w:rsid w:val="00E12490"/>
    <w:rsid w:val="00E12A3B"/>
    <w:rsid w:val="00E14133"/>
    <w:rsid w:val="00E23869"/>
    <w:rsid w:val="00E24D2F"/>
    <w:rsid w:val="00E26188"/>
    <w:rsid w:val="00E27023"/>
    <w:rsid w:val="00E44C1B"/>
    <w:rsid w:val="00E46F58"/>
    <w:rsid w:val="00E52E82"/>
    <w:rsid w:val="00E55114"/>
    <w:rsid w:val="00E67B0C"/>
    <w:rsid w:val="00E74130"/>
    <w:rsid w:val="00E8345F"/>
    <w:rsid w:val="00E84773"/>
    <w:rsid w:val="00E9553C"/>
    <w:rsid w:val="00EA279A"/>
    <w:rsid w:val="00EA3F23"/>
    <w:rsid w:val="00EA7C2F"/>
    <w:rsid w:val="00EB0F45"/>
    <w:rsid w:val="00EB4057"/>
    <w:rsid w:val="00EB576B"/>
    <w:rsid w:val="00EC337C"/>
    <w:rsid w:val="00EC3DBB"/>
    <w:rsid w:val="00EC60C1"/>
    <w:rsid w:val="00ED01FB"/>
    <w:rsid w:val="00EF36EF"/>
    <w:rsid w:val="00EF6413"/>
    <w:rsid w:val="00EF7730"/>
    <w:rsid w:val="00F03539"/>
    <w:rsid w:val="00F06427"/>
    <w:rsid w:val="00F06FD1"/>
    <w:rsid w:val="00F07219"/>
    <w:rsid w:val="00F116D5"/>
    <w:rsid w:val="00F15419"/>
    <w:rsid w:val="00F15EB6"/>
    <w:rsid w:val="00F26A6A"/>
    <w:rsid w:val="00F42C4C"/>
    <w:rsid w:val="00F436E7"/>
    <w:rsid w:val="00F4377D"/>
    <w:rsid w:val="00F43A7C"/>
    <w:rsid w:val="00F4530B"/>
    <w:rsid w:val="00F471AC"/>
    <w:rsid w:val="00F479B1"/>
    <w:rsid w:val="00F47D8C"/>
    <w:rsid w:val="00F50CAE"/>
    <w:rsid w:val="00F51E93"/>
    <w:rsid w:val="00F52100"/>
    <w:rsid w:val="00F55971"/>
    <w:rsid w:val="00F60B1C"/>
    <w:rsid w:val="00F711E8"/>
    <w:rsid w:val="00F714DD"/>
    <w:rsid w:val="00F71D1B"/>
    <w:rsid w:val="00F72E93"/>
    <w:rsid w:val="00F81E71"/>
    <w:rsid w:val="00F840A5"/>
    <w:rsid w:val="00F869A5"/>
    <w:rsid w:val="00F936E6"/>
    <w:rsid w:val="00F9615F"/>
    <w:rsid w:val="00F9640C"/>
    <w:rsid w:val="00FB43FB"/>
    <w:rsid w:val="00FB5E3F"/>
    <w:rsid w:val="00FB6A5B"/>
    <w:rsid w:val="00FC0E86"/>
    <w:rsid w:val="00FC1386"/>
    <w:rsid w:val="00FC5123"/>
    <w:rsid w:val="00FC6C18"/>
    <w:rsid w:val="00FD0D97"/>
    <w:rsid w:val="00FD1AEE"/>
    <w:rsid w:val="00FD2369"/>
    <w:rsid w:val="00FE3248"/>
    <w:rsid w:val="00FF1991"/>
    <w:rsid w:val="00FF3FA0"/>
    <w:rsid w:val="00FF5EAC"/>
    <w:rsid w:val="00FF6084"/>
    <w:rsid w:val="00FF696B"/>
    <w:rsid w:val="00FF6AC6"/>
    <w:rsid w:val="2FB81EB7"/>
    <w:rsid w:val="431365BE"/>
    <w:rsid w:val="7AE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1372</Words>
  <Characters>1394</Characters>
  <Lines>11</Lines>
  <Paragraphs>3</Paragraphs>
  <TotalTime>1</TotalTime>
  <ScaleCrop>false</ScaleCrop>
  <LinksUpToDate>false</LinksUpToDate>
  <CharactersWithSpaces>1451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2020-01-21T02:27:00Z</dcterms:created>
  <dc:creator>Administrator</dc:creator>
  <cp:lastModifiedBy>DUCKTING</cp:lastModifiedBy>
  <dcterms:modified xsi:type="dcterms:W3CDTF">2022-05-06T03:41:45Z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703255FEDE0C46ACA37247601B94E9BE</vt:lpwstr>
  </property>
</Properties>
</file>